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99DB6" w14:textId="5D0DC66A" w:rsidR="00572B75" w:rsidRPr="00572B75" w:rsidRDefault="00330DE5" w:rsidP="00572B75">
      <w:pPr>
        <w:spacing w:line="200" w:lineRule="exact"/>
        <w:jc w:val="both"/>
        <w:rPr>
          <w:rFonts w:ascii="Calibri" w:hAnsi="Calibri" w:cs="Calibri"/>
          <w:b/>
          <w:bCs/>
          <w:color w:val="0070C0"/>
          <w:lang w:val="ro-RO"/>
        </w:rPr>
      </w:pPr>
      <w:r w:rsidRPr="00047930">
        <w:rPr>
          <w:rFonts w:ascii="Calibri" w:hAnsi="Calibri" w:cs="Calibri"/>
          <w:b/>
          <w:bCs/>
          <w:color w:val="0070C0"/>
          <w:lang w:val="ro-RO"/>
        </w:rPr>
        <w:t xml:space="preserve">Anexa </w:t>
      </w:r>
      <w:r w:rsidR="00ED1094">
        <w:rPr>
          <w:rFonts w:ascii="Calibri" w:hAnsi="Calibri" w:cs="Calibri"/>
          <w:b/>
          <w:bCs/>
          <w:color w:val="0070C0"/>
          <w:lang w:val="ro-RO"/>
        </w:rPr>
        <w:t>nr.</w:t>
      </w:r>
      <w:r w:rsidR="009A41E9">
        <w:rPr>
          <w:rFonts w:ascii="Calibri" w:hAnsi="Calibri" w:cs="Calibri"/>
          <w:b/>
          <w:bCs/>
          <w:color w:val="0070C0"/>
          <w:lang w:val="ro-RO"/>
        </w:rPr>
        <w:t xml:space="preserve"> 11</w:t>
      </w:r>
      <w:r w:rsidRPr="00047930">
        <w:rPr>
          <w:rFonts w:ascii="Calibri" w:hAnsi="Calibri" w:cs="Calibri"/>
          <w:b/>
          <w:bCs/>
          <w:color w:val="0070C0"/>
          <w:lang w:val="ro-RO"/>
        </w:rPr>
        <w:t xml:space="preserve"> </w:t>
      </w:r>
      <w:r w:rsidR="00572B75" w:rsidRPr="00572B75">
        <w:rPr>
          <w:rFonts w:ascii="Calibri" w:hAnsi="Calibri" w:cs="Calibri"/>
          <w:b/>
          <w:bCs/>
          <w:color w:val="0070C0"/>
          <w:lang w:val="it-IT"/>
        </w:rPr>
        <w:t xml:space="preserve">la Ghidul Solicitantului - </w:t>
      </w:r>
      <w:r w:rsidR="00CA71CF" w:rsidRPr="00CA71CF">
        <w:rPr>
          <w:rFonts w:ascii="Calibri" w:hAnsi="Calibri" w:cs="Calibri"/>
          <w:b/>
          <w:bCs/>
          <w:color w:val="0070C0"/>
          <w:lang w:val="it-IT"/>
        </w:rPr>
        <w:t>„Energie verde accesibilă și mobilitate nepoluantă – componenta Mobilitate verde”</w:t>
      </w:r>
      <w:r w:rsidR="00572B75" w:rsidRPr="00572B75">
        <w:rPr>
          <w:rFonts w:ascii="Calibri" w:hAnsi="Calibri" w:cs="Calibri"/>
          <w:b/>
          <w:bCs/>
          <w:color w:val="0070C0"/>
          <w:lang w:val="it-IT"/>
        </w:rPr>
        <w:t xml:space="preserve"> din cadrul </w:t>
      </w:r>
      <w:r w:rsidR="00CF11D1">
        <w:rPr>
          <w:rFonts w:ascii="Calibri" w:hAnsi="Calibri" w:cs="Calibri"/>
          <w:b/>
          <w:bCs/>
          <w:color w:val="0070C0"/>
          <w:lang w:val="it-IT"/>
        </w:rPr>
        <w:t>P</w:t>
      </w:r>
      <w:r w:rsidR="00572B75" w:rsidRPr="00572B75">
        <w:rPr>
          <w:rFonts w:ascii="Calibri" w:hAnsi="Calibri" w:cs="Calibri"/>
          <w:b/>
          <w:bCs/>
          <w:color w:val="0070C0"/>
          <w:lang w:val="it-IT"/>
        </w:rPr>
        <w:t xml:space="preserve">rogramului </w:t>
      </w:r>
      <w:r w:rsidR="00CF11D1">
        <w:rPr>
          <w:rFonts w:ascii="Calibri" w:hAnsi="Calibri" w:cs="Calibri"/>
          <w:b/>
          <w:bCs/>
          <w:color w:val="0070C0"/>
          <w:lang w:val="it-IT"/>
        </w:rPr>
        <w:t>T</w:t>
      </w:r>
      <w:r w:rsidR="00572B75" w:rsidRPr="00572B75">
        <w:rPr>
          <w:rFonts w:ascii="Calibri" w:hAnsi="Calibri" w:cs="Calibri"/>
          <w:b/>
          <w:bCs/>
          <w:color w:val="0070C0"/>
          <w:lang w:val="it-IT"/>
        </w:rPr>
        <w:t xml:space="preserve">ranziție </w:t>
      </w:r>
      <w:r w:rsidR="00CF11D1">
        <w:rPr>
          <w:rFonts w:ascii="Calibri" w:hAnsi="Calibri" w:cs="Calibri"/>
          <w:b/>
          <w:bCs/>
          <w:color w:val="0070C0"/>
          <w:lang w:val="it-IT"/>
        </w:rPr>
        <w:t>J</w:t>
      </w:r>
      <w:r w:rsidR="00572B75" w:rsidRPr="00572B75">
        <w:rPr>
          <w:rFonts w:ascii="Calibri" w:hAnsi="Calibri" w:cs="Calibri"/>
          <w:b/>
          <w:bCs/>
          <w:color w:val="0070C0"/>
          <w:lang w:val="it-IT"/>
        </w:rPr>
        <w:t>ustă 2021 – 2027</w:t>
      </w:r>
    </w:p>
    <w:p w14:paraId="633B64E9" w14:textId="77777777" w:rsidR="00572B75" w:rsidRDefault="00572B75" w:rsidP="00CE015A">
      <w:pPr>
        <w:spacing w:line="200" w:lineRule="exact"/>
        <w:jc w:val="right"/>
        <w:rPr>
          <w:rFonts w:ascii="Calibri" w:hAnsi="Calibri" w:cs="Calibri"/>
          <w:b/>
          <w:bCs/>
          <w:color w:val="0070C0"/>
          <w:lang w:val="ro-RO"/>
        </w:rPr>
      </w:pPr>
    </w:p>
    <w:p w14:paraId="72B92B30" w14:textId="77777777" w:rsidR="00572B75" w:rsidRDefault="00572B75" w:rsidP="00CE015A">
      <w:pPr>
        <w:spacing w:line="200" w:lineRule="exact"/>
        <w:jc w:val="right"/>
        <w:rPr>
          <w:rFonts w:ascii="Calibri" w:hAnsi="Calibri" w:cs="Calibri"/>
          <w:b/>
          <w:bCs/>
          <w:color w:val="0070C0"/>
          <w:lang w:val="ro-RO"/>
        </w:rPr>
      </w:pPr>
    </w:p>
    <w:p w14:paraId="4CB6615E" w14:textId="77777777" w:rsidR="00E50D77" w:rsidRPr="00047930" w:rsidRDefault="00E50D77" w:rsidP="00CE015A">
      <w:pPr>
        <w:spacing w:line="200" w:lineRule="exact"/>
        <w:jc w:val="both"/>
        <w:rPr>
          <w:rFonts w:ascii="Calibri" w:hAnsi="Calibri" w:cs="Calibri"/>
          <w:color w:val="0070C0"/>
          <w:lang w:val="ro-RO"/>
        </w:rPr>
      </w:pPr>
    </w:p>
    <w:p w14:paraId="7B75B30B" w14:textId="77777777" w:rsidR="00E50D77" w:rsidRPr="00047930" w:rsidRDefault="00E50D77" w:rsidP="00CE015A">
      <w:pPr>
        <w:spacing w:line="200" w:lineRule="exact"/>
        <w:jc w:val="both"/>
        <w:rPr>
          <w:rFonts w:ascii="Calibri" w:hAnsi="Calibri" w:cs="Calibri"/>
          <w:lang w:val="ro-RO"/>
        </w:rPr>
      </w:pPr>
    </w:p>
    <w:p w14:paraId="6D629E4A" w14:textId="70FE91CB" w:rsidR="00E50D77" w:rsidRPr="00047930" w:rsidRDefault="00E50D77" w:rsidP="00BF50ED">
      <w:pPr>
        <w:tabs>
          <w:tab w:val="left" w:pos="2280"/>
        </w:tabs>
        <w:spacing w:line="200" w:lineRule="exact"/>
        <w:jc w:val="both"/>
        <w:rPr>
          <w:rFonts w:ascii="Calibri" w:hAnsi="Calibri" w:cs="Calibri"/>
          <w:lang w:val="ro-RO"/>
        </w:rPr>
      </w:pPr>
    </w:p>
    <w:p w14:paraId="15E19B64" w14:textId="30242E55" w:rsidR="00D17DB8" w:rsidRPr="00047930" w:rsidRDefault="00BF4880"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spacing w:val="-1"/>
          <w:position w:val="-1"/>
          <w:lang w:val="ro-RO"/>
        </w:rPr>
        <w:t>C</w:t>
      </w:r>
      <w:r w:rsidRPr="00047930">
        <w:rPr>
          <w:rFonts w:ascii="Calibri" w:eastAsia="Arial" w:hAnsi="Calibri" w:cs="Calibri"/>
          <w:b/>
          <w:i/>
          <w:iCs/>
          <w:spacing w:val="1"/>
          <w:position w:val="-1"/>
          <w:lang w:val="ro-RO"/>
        </w:rPr>
        <w:t>O</w:t>
      </w:r>
      <w:r w:rsidRPr="00047930">
        <w:rPr>
          <w:rFonts w:ascii="Calibri" w:eastAsia="Arial" w:hAnsi="Calibri" w:cs="Calibri"/>
          <w:b/>
          <w:i/>
          <w:iCs/>
          <w:spacing w:val="-1"/>
          <w:position w:val="-1"/>
          <w:lang w:val="ro-RO"/>
        </w:rPr>
        <w:t>N</w:t>
      </w:r>
      <w:r w:rsidRPr="00047930">
        <w:rPr>
          <w:rFonts w:ascii="Calibri" w:eastAsia="Arial" w:hAnsi="Calibri" w:cs="Calibri"/>
          <w:b/>
          <w:i/>
          <w:iCs/>
          <w:spacing w:val="-3"/>
          <w:position w:val="-1"/>
          <w:lang w:val="ro-RO"/>
        </w:rPr>
        <w:t>T</w:t>
      </w:r>
      <w:r w:rsidRPr="00047930">
        <w:rPr>
          <w:rFonts w:ascii="Calibri" w:eastAsia="Arial" w:hAnsi="Calibri" w:cs="Calibri"/>
          <w:b/>
          <w:i/>
          <w:iCs/>
          <w:spacing w:val="4"/>
          <w:position w:val="-1"/>
          <w:lang w:val="ro-RO"/>
        </w:rPr>
        <w:t>R</w:t>
      </w:r>
      <w:r w:rsidRPr="00047930">
        <w:rPr>
          <w:rFonts w:ascii="Calibri" w:eastAsia="Arial" w:hAnsi="Calibri" w:cs="Calibri"/>
          <w:b/>
          <w:i/>
          <w:iCs/>
          <w:spacing w:val="-6"/>
          <w:position w:val="-1"/>
          <w:lang w:val="ro-RO"/>
        </w:rPr>
        <w:t>A</w:t>
      </w:r>
      <w:r w:rsidRPr="00047930">
        <w:rPr>
          <w:rFonts w:ascii="Calibri" w:eastAsia="Arial" w:hAnsi="Calibri" w:cs="Calibri"/>
          <w:b/>
          <w:i/>
          <w:iCs/>
          <w:spacing w:val="1"/>
          <w:position w:val="-1"/>
          <w:lang w:val="ro-RO"/>
        </w:rPr>
        <w:t>C</w:t>
      </w:r>
      <w:r w:rsidRPr="00047930">
        <w:rPr>
          <w:rFonts w:ascii="Calibri" w:eastAsia="Arial" w:hAnsi="Calibri" w:cs="Calibri"/>
          <w:b/>
          <w:i/>
          <w:iCs/>
          <w:position w:val="-1"/>
          <w:lang w:val="ro-RO"/>
        </w:rPr>
        <w:t>T</w:t>
      </w:r>
      <w:r w:rsidR="00211475" w:rsidRPr="00047930">
        <w:rPr>
          <w:rFonts w:ascii="Calibri" w:eastAsia="Arial" w:hAnsi="Calibri" w:cs="Calibri"/>
          <w:b/>
          <w:i/>
          <w:iCs/>
          <w:position w:val="-1"/>
          <w:lang w:val="ro-RO"/>
        </w:rPr>
        <w:t xml:space="preserve"> </w:t>
      </w:r>
      <w:r w:rsidR="00594E39" w:rsidRPr="00047930">
        <w:rPr>
          <w:rFonts w:ascii="Calibri" w:eastAsia="Arial" w:hAnsi="Calibri" w:cs="Calibri"/>
          <w:b/>
          <w:i/>
          <w:iCs/>
          <w:position w:val="-1"/>
          <w:lang w:val="ro-RO"/>
        </w:rPr>
        <w:t>DE FINANȚAR</w:t>
      </w:r>
      <w:r w:rsidR="002C76EC" w:rsidRPr="00047930">
        <w:rPr>
          <w:rFonts w:ascii="Calibri" w:eastAsia="Arial" w:hAnsi="Calibri" w:cs="Calibri"/>
          <w:b/>
          <w:i/>
          <w:iCs/>
          <w:position w:val="-1"/>
          <w:lang w:val="ro-RO"/>
        </w:rPr>
        <w:t>E</w:t>
      </w:r>
    </w:p>
    <w:p w14:paraId="6349C3FE" w14:textId="3D704DF2" w:rsidR="009D5992" w:rsidRPr="00047930" w:rsidRDefault="009D5992"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position w:val="-1"/>
          <w:lang w:val="ro-RO"/>
        </w:rPr>
        <w:t>(</w:t>
      </w:r>
      <w:r w:rsidR="00C22186" w:rsidRPr="00047930">
        <w:rPr>
          <w:rFonts w:ascii="Calibri" w:eastAsia="Arial" w:hAnsi="Calibri" w:cs="Calibri"/>
          <w:b/>
          <w:i/>
          <w:iCs/>
          <w:position w:val="-1"/>
          <w:lang w:val="ro-RO"/>
        </w:rPr>
        <w:t>Model</w:t>
      </w:r>
      <w:r w:rsidRPr="00047930">
        <w:rPr>
          <w:rFonts w:ascii="Calibri" w:eastAsia="Arial" w:hAnsi="Calibri" w:cs="Calibri"/>
          <w:b/>
          <w:i/>
          <w:iCs/>
          <w:position w:val="-1"/>
          <w:lang w:val="ro-RO"/>
        </w:rPr>
        <w:t>)</w:t>
      </w:r>
    </w:p>
    <w:p w14:paraId="225831B4" w14:textId="08684DA8" w:rsidR="00AE7787" w:rsidRPr="00047930" w:rsidRDefault="00AE7787" w:rsidP="00CE015A">
      <w:pPr>
        <w:spacing w:before="29" w:line="240" w:lineRule="exact"/>
        <w:ind w:right="3151"/>
        <w:jc w:val="both"/>
        <w:rPr>
          <w:rFonts w:ascii="Calibri" w:eastAsia="Arial" w:hAnsi="Calibri" w:cs="Calibri"/>
          <w:b/>
          <w:i/>
          <w:iCs/>
          <w:position w:val="-1"/>
          <w:lang w:val="ro-RO"/>
        </w:rPr>
      </w:pPr>
    </w:p>
    <w:tbl>
      <w:tblPr>
        <w:tblStyle w:val="TableGrid"/>
        <w:tblW w:w="0" w:type="auto"/>
        <w:shd w:val="clear" w:color="auto" w:fill="D9D9D9"/>
        <w:tblLook w:val="04A0" w:firstRow="1" w:lastRow="0" w:firstColumn="1" w:lastColumn="0" w:noHBand="0" w:noVBand="1"/>
      </w:tblPr>
      <w:tblGrid>
        <w:gridCol w:w="9081"/>
      </w:tblGrid>
      <w:tr w:rsidR="0025774A" w:rsidRPr="00626AC0" w14:paraId="062174E1" w14:textId="77777777" w:rsidTr="001F5D78">
        <w:tc>
          <w:tcPr>
            <w:tcW w:w="9081" w:type="dxa"/>
            <w:shd w:val="clear" w:color="auto" w:fill="D9D9D9"/>
          </w:tcPr>
          <w:p w14:paraId="2682286C" w14:textId="06550D92" w:rsidR="0025774A" w:rsidRPr="00626AC0" w:rsidRDefault="0025774A" w:rsidP="001F5D78">
            <w:pPr>
              <w:keepNext/>
              <w:jc w:val="both"/>
              <w:outlineLvl w:val="0"/>
              <w:rPr>
                <w:rFonts w:ascii="Calibri" w:hAnsi="Calibri" w:cs="Calibri"/>
                <w:bCs/>
                <w:iCs/>
                <w:lang w:val="ro-RO"/>
              </w:rPr>
            </w:pPr>
            <w:bookmarkStart w:id="0" w:name="_Hlk158646156"/>
            <w:bookmarkStart w:id="1" w:name="_Hlk169534767"/>
            <w:r>
              <w:rPr>
                <w:rFonts w:ascii="Calibri" w:hAnsi="Calibri" w:cs="Calibri"/>
                <w:b/>
                <w:bCs/>
                <w:lang w:val="ro-RO"/>
              </w:rPr>
              <w:t xml:space="preserve"> </w:t>
            </w:r>
            <w:r w:rsidRPr="00626AC0">
              <w:rPr>
                <w:rFonts w:ascii="Calibri" w:hAnsi="Calibri" w:cs="Calibri"/>
                <w:b/>
                <w:bCs/>
                <w:lang w:val="ro-RO"/>
              </w:rPr>
              <w:t>Condiții Specifice</w:t>
            </w:r>
            <w:r w:rsidRPr="00626AC0">
              <w:rPr>
                <w:rFonts w:ascii="Calibri" w:hAnsi="Calibri" w:cs="Calibri"/>
                <w:b/>
                <w:bCs/>
                <w:i/>
                <w:lang w:val="ro-RO"/>
              </w:rPr>
              <w:t xml:space="preserve"> </w:t>
            </w:r>
            <w:r w:rsidRPr="00626AC0">
              <w:rPr>
                <w:rFonts w:ascii="Calibri" w:hAnsi="Calibri" w:cs="Calibri"/>
                <w:b/>
                <w:lang w:val="ro-RO"/>
              </w:rPr>
              <w:t>ale contractului de finanțare</w:t>
            </w:r>
          </w:p>
          <w:bookmarkEnd w:id="0"/>
          <w:p w14:paraId="6CAEB9F9" w14:textId="77777777" w:rsidR="0025774A" w:rsidRPr="00626AC0" w:rsidRDefault="0025774A" w:rsidP="0025774A">
            <w:pPr>
              <w:jc w:val="both"/>
              <w:rPr>
                <w:rFonts w:ascii="Calibri" w:hAnsi="Calibri" w:cs="Calibri"/>
                <w:spacing w:val="1"/>
                <w:lang w:val="ro-RO"/>
              </w:rPr>
            </w:pPr>
          </w:p>
        </w:tc>
      </w:tr>
      <w:bookmarkEnd w:id="1"/>
    </w:tbl>
    <w:p w14:paraId="428B35D2" w14:textId="10764D28" w:rsidR="00E50D77" w:rsidRPr="00047930" w:rsidRDefault="00E50D77" w:rsidP="00CE015A">
      <w:pPr>
        <w:spacing w:line="200" w:lineRule="exact"/>
        <w:jc w:val="both"/>
        <w:rPr>
          <w:rFonts w:ascii="Calibri" w:hAnsi="Calibri" w:cs="Calibri"/>
          <w:lang w:val="ro-RO"/>
        </w:rPr>
      </w:pPr>
    </w:p>
    <w:p w14:paraId="1D0AEFA1" w14:textId="77777777" w:rsidR="00047930" w:rsidRDefault="00047930" w:rsidP="00CE015A">
      <w:pPr>
        <w:tabs>
          <w:tab w:val="left" w:pos="450"/>
        </w:tabs>
        <w:ind w:right="75"/>
        <w:jc w:val="both"/>
        <w:rPr>
          <w:rFonts w:ascii="Calibri" w:eastAsia="Arial" w:hAnsi="Calibri" w:cs="Calibri"/>
          <w:b/>
          <w:spacing w:val="1"/>
          <w:lang w:val="ro-RO"/>
        </w:rPr>
      </w:pPr>
    </w:p>
    <w:p w14:paraId="20CD5951" w14:textId="77777777" w:rsidR="00047930" w:rsidRDefault="00047930" w:rsidP="00CE015A">
      <w:pPr>
        <w:tabs>
          <w:tab w:val="left" w:pos="450"/>
        </w:tabs>
        <w:ind w:right="75"/>
        <w:jc w:val="both"/>
        <w:rPr>
          <w:rFonts w:ascii="Calibri" w:eastAsia="Arial" w:hAnsi="Calibri" w:cs="Calibri"/>
          <w:b/>
          <w:spacing w:val="1"/>
          <w:lang w:val="ro-RO"/>
        </w:rPr>
      </w:pPr>
    </w:p>
    <w:p w14:paraId="1E4CAC4E" w14:textId="4797ACCF" w:rsidR="00600555" w:rsidRPr="00047930" w:rsidRDefault="00600555"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Anexa </w:t>
      </w:r>
      <w:r w:rsidR="00A3123E" w:rsidRPr="00047930">
        <w:rPr>
          <w:rFonts w:ascii="Calibri" w:eastAsia="Arial" w:hAnsi="Calibri" w:cs="Calibri"/>
          <w:b/>
          <w:spacing w:val="1"/>
          <w:lang w:val="ro-RO"/>
        </w:rPr>
        <w:t>6</w:t>
      </w:r>
      <w:r w:rsidRPr="00047930">
        <w:rPr>
          <w:rFonts w:ascii="Calibri" w:eastAsia="Arial" w:hAnsi="Calibri" w:cs="Calibri"/>
          <w:b/>
          <w:spacing w:val="1"/>
          <w:lang w:val="ro-RO"/>
        </w:rPr>
        <w:t xml:space="preserve"> – </w:t>
      </w:r>
      <w:r w:rsidR="00221377" w:rsidRPr="00047930">
        <w:rPr>
          <w:rFonts w:ascii="Calibri" w:eastAsia="Arial" w:hAnsi="Calibri" w:cs="Calibri"/>
          <w:b/>
          <w:spacing w:val="1"/>
          <w:lang w:val="ro-RO"/>
        </w:rPr>
        <w:t xml:space="preserve">Condiții specifice ale contractului de finanțare </w:t>
      </w:r>
    </w:p>
    <w:p w14:paraId="21A6FD35" w14:textId="2E599B3C" w:rsidR="00600555" w:rsidRDefault="00600555" w:rsidP="00CE015A">
      <w:pPr>
        <w:tabs>
          <w:tab w:val="left" w:pos="450"/>
        </w:tabs>
        <w:ind w:right="75"/>
        <w:jc w:val="both"/>
        <w:rPr>
          <w:rFonts w:ascii="Calibri" w:eastAsia="Arial" w:hAnsi="Calibri" w:cs="Calibri"/>
          <w:spacing w:val="1"/>
          <w:lang w:val="ro-RO"/>
        </w:rPr>
      </w:pPr>
    </w:p>
    <w:p w14:paraId="28674C01" w14:textId="3A8A8F9F" w:rsidR="008635C2" w:rsidRPr="00047930" w:rsidRDefault="008635C2" w:rsidP="00CE015A">
      <w:pPr>
        <w:tabs>
          <w:tab w:val="left" w:pos="450"/>
        </w:tabs>
        <w:ind w:right="75"/>
        <w:jc w:val="both"/>
        <w:rPr>
          <w:rFonts w:ascii="Calibri" w:eastAsia="Arial" w:hAnsi="Calibri" w:cs="Calibri"/>
          <w:spacing w:val="1"/>
          <w:lang w:val="ro-RO"/>
        </w:rPr>
      </w:pPr>
      <w:r w:rsidRPr="00047930">
        <w:rPr>
          <w:rFonts w:ascii="Calibri" w:eastAsia="Arial" w:hAnsi="Calibri" w:cs="Calibri"/>
          <w:b/>
          <w:spacing w:val="1"/>
          <w:lang w:val="ro-RO"/>
        </w:rPr>
        <w:t xml:space="preserve">Secțiunea I – Condiții specifice aplicabile </w:t>
      </w:r>
    </w:p>
    <w:p w14:paraId="5F5F5376" w14:textId="1C14FD95" w:rsidR="00211BC2" w:rsidRPr="00047930" w:rsidRDefault="00211BC2" w:rsidP="009A41E9">
      <w:pPr>
        <w:numPr>
          <w:ilvl w:val="0"/>
          <w:numId w:val="54"/>
        </w:numPr>
        <w:tabs>
          <w:tab w:val="left" w:pos="990"/>
        </w:tabs>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privind rambursarea/plata cheltuielilor:</w:t>
      </w:r>
    </w:p>
    <w:p w14:paraId="2D2C9D50" w14:textId="76126A0F" w:rsidR="00211BC2" w:rsidRPr="00047930" w:rsidRDefault="009D44C8" w:rsidP="00CE015A">
      <w:pPr>
        <w:pStyle w:val="ListParagraph"/>
        <w:numPr>
          <w:ilvl w:val="0"/>
          <w:numId w:val="57"/>
        </w:numPr>
        <w:ind w:left="478"/>
        <w:jc w:val="both"/>
        <w:rPr>
          <w:rFonts w:ascii="Calibri" w:eastAsia="Arial" w:hAnsi="Calibri" w:cs="Calibri"/>
          <w:lang w:val="ro-RO"/>
        </w:rPr>
      </w:pPr>
      <w:r w:rsidRPr="00047930">
        <w:rPr>
          <w:rFonts w:ascii="Calibri" w:eastAsia="Arial" w:hAnsi="Calibri" w:cs="Calibri"/>
          <w:lang w:val="ro-RO"/>
        </w:rPr>
        <w:t>Dacă Beneficiarul nu transmite AM/OI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2E5F4D4A" w14:textId="1ED107C2" w:rsidR="00211BC2" w:rsidRPr="00047930" w:rsidRDefault="00211BC2" w:rsidP="009A41E9">
      <w:pPr>
        <w:spacing w:before="40" w:after="40"/>
        <w:ind w:left="450" w:hanging="270"/>
        <w:jc w:val="both"/>
        <w:rPr>
          <w:rFonts w:ascii="Calibri" w:hAnsi="Calibri" w:cs="Calibri"/>
          <w:iCs/>
          <w:noProof/>
          <w:lang w:val="ro-RO" w:eastAsia="sk-SK"/>
        </w:rPr>
      </w:pPr>
      <w:r w:rsidRPr="00047930">
        <w:rPr>
          <w:rFonts w:ascii="Calibri" w:hAnsi="Calibri" w:cs="Calibri"/>
          <w:iCs/>
          <w:noProof/>
          <w:lang w:val="ro-RO"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2555B1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695845" w:rsidRPr="00047930">
        <w:rPr>
          <w:rFonts w:ascii="Calibri" w:hAnsi="Calibri" w:cs="Calibri"/>
          <w:b/>
          <w:iCs/>
          <w:noProof/>
          <w:lang w:val="it-IT" w:eastAsia="sk-SK"/>
        </w:rPr>
        <w:t>cu privire la drepturile și obligațiile</w:t>
      </w:r>
      <w:r w:rsidRPr="00047930">
        <w:rPr>
          <w:rFonts w:ascii="Calibri" w:hAnsi="Calibri" w:cs="Calibri"/>
          <w:b/>
          <w:iCs/>
          <w:noProof/>
          <w:lang w:val="it-IT" w:eastAsia="sk-SK"/>
        </w:rPr>
        <w:t xml:space="preserve"> Beneficiarului:  </w:t>
      </w:r>
    </w:p>
    <w:p w14:paraId="0EB41986" w14:textId="10610619" w:rsidR="00DB0D6C" w:rsidRPr="00047930" w:rsidRDefault="00DB0D6C"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1CE896B"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respecta instrucțiunile emise de AM.</w:t>
      </w:r>
    </w:p>
    <w:p w14:paraId="694D5C22"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047930" w:rsidRDefault="00211BC2" w:rsidP="00CE015A">
      <w:pPr>
        <w:numPr>
          <w:ilvl w:val="0"/>
          <w:numId w:val="59"/>
        </w:numPr>
        <w:spacing w:after="40"/>
        <w:jc w:val="both"/>
        <w:rPr>
          <w:rFonts w:ascii="Calibri" w:hAnsi="Calibri" w:cs="Calibri"/>
          <w:iCs/>
          <w:noProof/>
          <w:lang w:eastAsia="sk-SK"/>
        </w:rPr>
      </w:pPr>
      <w:r w:rsidRPr="00047930">
        <w:rPr>
          <w:rFonts w:ascii="Calibri" w:hAnsi="Calibri" w:cs="Calibri"/>
          <w:iCs/>
          <w:noProof/>
          <w:lang w:eastAsia="sk-SK"/>
        </w:rPr>
        <w:t>în perioada de implementare a activităților efectuate după semnarea Contractului de finanțare, exclusiv în scopul realizării proiectului,</w:t>
      </w:r>
    </w:p>
    <w:p w14:paraId="578C8FF6" w14:textId="77777777" w:rsidR="00211BC2" w:rsidRPr="00047930" w:rsidRDefault="00211BC2" w:rsidP="00CE015A">
      <w:pPr>
        <w:numPr>
          <w:ilvl w:val="0"/>
          <w:numId w:val="59"/>
        </w:numPr>
        <w:spacing w:after="40"/>
        <w:ind w:left="714" w:hanging="357"/>
        <w:jc w:val="both"/>
        <w:rPr>
          <w:rFonts w:ascii="Calibri" w:hAnsi="Calibri" w:cs="Calibri"/>
          <w:iCs/>
          <w:noProof/>
          <w:lang w:val="it-IT" w:eastAsia="sk-SK"/>
        </w:rPr>
      </w:pPr>
      <w:r w:rsidRPr="00047930">
        <w:rPr>
          <w:rFonts w:ascii="Calibri" w:hAnsi="Calibri" w:cs="Calibri"/>
          <w:iCs/>
          <w:noProof/>
          <w:lang w:val="it-IT" w:eastAsia="sk-SK"/>
        </w:rPr>
        <w:t>în perioada de durabilitate a proiectului, aşa cum aceasta este prevăzută la articolul 2, alin. (5), din Condițiile generale, după caz, exclusiv pentru asigurarea sustenabilităţii investiţiei.</w:t>
      </w:r>
    </w:p>
    <w:p w14:paraId="04D5DD84" w14:textId="0060D7EC"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În perioada de durabilitate a contractului prevăzută la art. 2, alin. (5) din Condițiile generale, Beneficiarul are obligaţia  de a nu înceta sau delocaliza activitatea productivă în afara </w:t>
      </w:r>
      <w:r w:rsidR="00647C2A" w:rsidRPr="00047930">
        <w:rPr>
          <w:rFonts w:ascii="Calibri" w:eastAsia="Arial" w:hAnsi="Calibri" w:cs="Calibri"/>
          <w:lang w:val="ro-RO"/>
        </w:rPr>
        <w:t xml:space="preserve">ariei asociate apelului de proiecte </w:t>
      </w:r>
      <w:r w:rsidRPr="00047930">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B9FBB5D" w14:textId="654D284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lastRenderedPageBreak/>
        <w:t xml:space="preserve">Beneficiarul are obligaţia de a nu întreprinde nici o acţiune de natură a afecta condițiile de construire/exploatare asupra infrastructurii (teren și/sau clădire) aferente proiectului până la finalizarea perioadei de durabilitate prevăzută la art. 2, alin. (5) din </w:t>
      </w:r>
      <w:r w:rsidR="0025774A" w:rsidRPr="0025774A">
        <w:rPr>
          <w:rFonts w:ascii="Calibri" w:eastAsia="Arial" w:hAnsi="Calibri" w:cs="Calibri"/>
          <w:lang w:val="ro-RO"/>
        </w:rPr>
        <w:t xml:space="preserve">Contractul de finanțare – </w:t>
      </w:r>
      <w:r w:rsidRPr="00047930">
        <w:rPr>
          <w:rFonts w:ascii="Calibri" w:eastAsia="Arial" w:hAnsi="Calibri" w:cs="Calibri"/>
          <w:lang w:val="ro-RO"/>
        </w:rPr>
        <w:t>Condițiile generale.</w:t>
      </w:r>
    </w:p>
    <w:p w14:paraId="59E3B148" w14:textId="728B1F2F" w:rsidR="00211BC2" w:rsidRPr="00BF50ED"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Beneficiarul are obligaţia de a menține investiția realizată din contribuția din fonduri europene </w:t>
      </w:r>
      <w:r w:rsidRPr="00BF50ED">
        <w:rPr>
          <w:rFonts w:ascii="Calibri" w:eastAsia="Arial" w:hAnsi="Calibri" w:cs="Calibri"/>
          <w:lang w:val="ro-RO"/>
        </w:rPr>
        <w:t>structurale şi de investiţii (FESI) pe o perioadă de trei/cinci ani (după caz) de la efectuarea plății finale</w:t>
      </w:r>
      <w:r w:rsidR="00045FBB" w:rsidRPr="00BF50ED">
        <w:rPr>
          <w:rFonts w:ascii="Calibri" w:eastAsia="Arial" w:hAnsi="Calibri" w:cs="Calibri"/>
          <w:lang w:val="ro-RO"/>
        </w:rPr>
        <w:t>.</w:t>
      </w:r>
      <w:r w:rsidRPr="00BF50ED">
        <w:rPr>
          <w:rFonts w:ascii="Calibri" w:eastAsia="Arial" w:hAnsi="Calibri" w:cs="Calibri"/>
          <w:lang w:val="ro-RO"/>
        </w:rPr>
        <w:t xml:space="preserve"> </w:t>
      </w:r>
    </w:p>
    <w:p w14:paraId="0F14F079" w14:textId="4D15A57A" w:rsidR="00211BC2" w:rsidRPr="00BF50ED" w:rsidRDefault="00211BC2" w:rsidP="00CE015A">
      <w:pPr>
        <w:pStyle w:val="ListParagraph"/>
        <w:numPr>
          <w:ilvl w:val="0"/>
          <w:numId w:val="58"/>
        </w:numPr>
        <w:ind w:left="478"/>
        <w:jc w:val="both"/>
        <w:rPr>
          <w:rFonts w:ascii="Calibri" w:eastAsia="Arial" w:hAnsi="Calibri" w:cs="Calibri"/>
          <w:lang w:val="ro-RO"/>
        </w:rPr>
      </w:pPr>
      <w:r w:rsidRPr="00BF50ED">
        <w:rPr>
          <w:rFonts w:ascii="Calibri" w:eastAsia="Arial" w:hAnsi="Calibri" w:cs="Calibri"/>
          <w:lang w:val="ro-RO"/>
        </w:rPr>
        <w:t xml:space="preserve">Beneficiarul are obligaţia de a respecta Anexa  </w:t>
      </w:r>
      <w:r w:rsidR="00113044" w:rsidRPr="00BF50ED">
        <w:rPr>
          <w:rFonts w:ascii="Calibri" w:eastAsia="Arial" w:hAnsi="Calibri" w:cs="Calibri"/>
          <w:lang w:val="ro-RO"/>
        </w:rPr>
        <w:t xml:space="preserve">3 </w:t>
      </w:r>
      <w:r w:rsidRPr="00BF50ED">
        <w:rPr>
          <w:rFonts w:ascii="Calibri" w:eastAsia="Arial" w:hAnsi="Calibri" w:cs="Calibri"/>
          <w:lang w:val="ro-RO"/>
        </w:rPr>
        <w:t xml:space="preserve">- Graficul de prefinanțare/rambursare/ plată a cheltuielilor privind estimarea depunerii cererilor de rambursare/plată, precum și de actualizare a acestuia în funcție de sumele decontate. </w:t>
      </w:r>
    </w:p>
    <w:p w14:paraId="315A1937" w14:textId="7C121589"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întocmi şi transmite către OI</w:t>
      </w:r>
      <w:r w:rsidR="00285E64" w:rsidRPr="00047930">
        <w:rPr>
          <w:rFonts w:ascii="Calibri" w:eastAsia="Arial" w:hAnsi="Calibri" w:cs="Calibri"/>
          <w:lang w:val="ro-RO"/>
        </w:rPr>
        <w:t xml:space="preserve"> cererile de prefinanțare/rambursare/plată</w:t>
      </w:r>
      <w:r w:rsidRPr="00047930">
        <w:rPr>
          <w:rFonts w:ascii="Calibri" w:eastAsia="Arial" w:hAnsi="Calibri" w:cs="Calibri"/>
          <w:lang w:val="ro-RO"/>
        </w:rPr>
        <w:t xml:space="preserve"> conform graficului </w:t>
      </w:r>
      <w:r w:rsidR="00285E64" w:rsidRPr="00047930">
        <w:rPr>
          <w:rFonts w:ascii="Calibri" w:eastAsia="Arial" w:hAnsi="Calibri" w:cs="Calibri"/>
          <w:lang w:val="ro-RO"/>
        </w:rPr>
        <w:t>din Anexa 3 la prezentul contract</w:t>
      </w:r>
      <w:r w:rsidRPr="00047930">
        <w:rPr>
          <w:rFonts w:ascii="Calibri" w:eastAsia="Arial" w:hAnsi="Calibri" w:cs="Calibri"/>
          <w:lang w:val="ro-RO"/>
        </w:rPr>
        <w:t>, inclusiv documentelor justificative aferente</w:t>
      </w:r>
      <w:r w:rsidR="00285E64" w:rsidRPr="00047930">
        <w:rPr>
          <w:rFonts w:ascii="Calibri" w:eastAsia="Arial" w:hAnsi="Calibri" w:cs="Calibri"/>
          <w:lang w:val="ro-RO"/>
        </w:rPr>
        <w:t xml:space="preserve"> cheltuielilor efectuate și raportate</w:t>
      </w:r>
      <w:r w:rsidR="00563FB9" w:rsidRPr="00047930">
        <w:rPr>
          <w:rFonts w:ascii="Calibri" w:eastAsia="Arial" w:hAnsi="Calibri" w:cs="Calibri"/>
          <w:lang w:val="ro-RO"/>
        </w:rPr>
        <w:t>.</w:t>
      </w:r>
    </w:p>
    <w:p w14:paraId="688622DA"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08BC48E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întocmi şi transmite către OI, rapoarte de progres, trimestrial şi/sau ori de câte ori AM / OI solicită aceasta,  pe întreaga perioadă de valabilitate a contractului de finanțare, definită la art 2 alin </w:t>
      </w:r>
      <w:r w:rsidR="00430723" w:rsidRPr="00047930">
        <w:rPr>
          <w:rFonts w:ascii="Calibri" w:eastAsia="Arial" w:hAnsi="Calibri" w:cs="Calibri"/>
          <w:lang w:val="ro-RO"/>
        </w:rPr>
        <w:t>(</w:t>
      </w:r>
      <w:r w:rsidRPr="00047930">
        <w:rPr>
          <w:rFonts w:ascii="Calibri" w:eastAsia="Arial" w:hAnsi="Calibri" w:cs="Calibri"/>
          <w:lang w:val="ro-RO"/>
        </w:rPr>
        <w:t>4</w:t>
      </w:r>
      <w:r w:rsidR="00430723" w:rsidRPr="00047930">
        <w:rPr>
          <w:rFonts w:ascii="Calibri" w:eastAsia="Arial" w:hAnsi="Calibri" w:cs="Calibri"/>
          <w:lang w:val="ro-RO"/>
        </w:rPr>
        <w:t>)</w:t>
      </w:r>
      <w:r w:rsidRPr="00047930">
        <w:rPr>
          <w:rFonts w:ascii="Calibri" w:eastAsia="Arial" w:hAnsi="Calibri" w:cs="Calibri"/>
          <w:lang w:val="ro-RO"/>
        </w:rPr>
        <w:t xml:space="preserve"> din Condiții Generale. De asemenea, beneficiarul va transmite la cererea AM/OI orice alte raportări/documente/informații, în formatul solicitat, pe perioada anterior menționată.</w:t>
      </w:r>
    </w:p>
    <w:p w14:paraId="365DC44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asigura arhivarea electronică a documentației aferente proiectului ce face obiectul prezentului Contract de finanțare și de a o transmite AM/OI la solicitarea acestuia.</w:t>
      </w:r>
    </w:p>
    <w:p w14:paraId="33978011"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26DC4EF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76E86F95" w14:textId="77777777" w:rsidR="00013D97"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6ABC9345" w14:textId="77777777" w:rsidR="00290031" w:rsidRPr="0035741F" w:rsidRDefault="00290031" w:rsidP="0035741F">
      <w:pPr>
        <w:pStyle w:val="ListParagraph"/>
        <w:numPr>
          <w:ilvl w:val="0"/>
          <w:numId w:val="58"/>
        </w:numPr>
        <w:ind w:left="426" w:hanging="284"/>
        <w:jc w:val="both"/>
        <w:rPr>
          <w:rFonts w:ascii="Calibri" w:eastAsia="Arial" w:hAnsi="Calibri" w:cs="Calibri"/>
          <w:lang w:val="ro-RO"/>
        </w:rPr>
      </w:pPr>
      <w:r w:rsidRPr="0035741F">
        <w:rPr>
          <w:rFonts w:ascii="Calibri" w:eastAsia="Arial" w:hAnsi="Calibri" w:cs="Calibri"/>
          <w:lang w:val="ro-RO"/>
        </w:rPr>
        <w:t>Beneficiarul se obligă să asigure un procent minim de 2% de cofinanțare proprie din totalul cheltuielilor eligibile.</w:t>
      </w:r>
    </w:p>
    <w:p w14:paraId="4F049202" w14:textId="7FA4D044" w:rsidR="00290031" w:rsidRPr="00776C00" w:rsidRDefault="00290031" w:rsidP="00776C00">
      <w:pPr>
        <w:pStyle w:val="ListParagraph"/>
        <w:numPr>
          <w:ilvl w:val="0"/>
          <w:numId w:val="58"/>
        </w:numPr>
        <w:ind w:left="426" w:hanging="284"/>
        <w:jc w:val="both"/>
        <w:rPr>
          <w:rFonts w:ascii="Calibri" w:eastAsia="Arial" w:hAnsi="Calibri" w:cs="Calibri"/>
          <w:lang w:val="ro-RO"/>
        </w:rPr>
      </w:pPr>
      <w:r w:rsidRPr="0035741F">
        <w:rPr>
          <w:rFonts w:ascii="Calibri" w:eastAsia="Arial" w:hAnsi="Calibri" w:cs="Calibri"/>
          <w:lang w:val="ro-RO"/>
        </w:rPr>
        <w:t xml:space="preserve">Beneficiarul își asumă obligația ca costurile eligibile indirecte să reprezinte 7% </w:t>
      </w:r>
      <w:bookmarkStart w:id="2" w:name="_Hlk149000486"/>
      <w:r w:rsidRPr="0035741F">
        <w:rPr>
          <w:rFonts w:ascii="Calibri" w:eastAsia="Arial" w:hAnsi="Calibri" w:cs="Calibri"/>
          <w:lang w:val="ro-RO"/>
        </w:rPr>
        <w:t>din costurile directe eligibile</w:t>
      </w:r>
      <w:bookmarkEnd w:id="2"/>
      <w:r w:rsidRPr="0035741F">
        <w:rPr>
          <w:rFonts w:ascii="Calibri" w:eastAsia="Arial" w:hAnsi="Calibri" w:cs="Calibri"/>
          <w:lang w:val="ro-RO"/>
        </w:rPr>
        <w:t xml:space="preserve"> și să aibă în vedere să fie toate acele cheltuieli care nu se încadrează în categoria cheltuielilor directe și care sprijină transversal implementarea proiectului.</w:t>
      </w:r>
    </w:p>
    <w:p w14:paraId="77B7ABE8" w14:textId="6020DFA4" w:rsidR="00793825" w:rsidRPr="00047930" w:rsidRDefault="00793825"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In completarea prevederilor art. 7 din Contractul de finanțare – Condiţii Generale, vor fi luate în considerare următoarele prevederi:</w:t>
      </w:r>
    </w:p>
    <w:p w14:paraId="5C4ADA7E" w14:textId="6077A848"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r w:rsidR="00672475" w:rsidRPr="00047930">
        <w:rPr>
          <w:rFonts w:ascii="Calibri" w:eastAsia="Arial" w:hAnsi="Calibri" w:cs="Calibri"/>
          <w:lang w:val="ro-RO"/>
        </w:rPr>
        <w:t>.</w:t>
      </w:r>
    </w:p>
    <w:p w14:paraId="3EACED50" w14:textId="697FC146"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0B18F23A" w14:textId="73F9F155"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lastRenderedPageBreak/>
        <w:t>(c)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530C59" w:rsidRPr="00047930">
        <w:rPr>
          <w:rFonts w:ascii="Calibri" w:eastAsia="Arial" w:hAnsi="Calibri" w:cs="Calibri"/>
          <w:color w:val="auto"/>
          <w:sz w:val="20"/>
          <w:szCs w:val="20"/>
        </w:rPr>
        <w:t>.</w:t>
      </w:r>
      <w:r w:rsidRPr="00047930">
        <w:rPr>
          <w:rFonts w:ascii="Calibri" w:eastAsia="Arial" w:hAnsi="Calibri" w:cs="Calibri"/>
          <w:color w:val="auto"/>
          <w:sz w:val="20"/>
          <w:szCs w:val="20"/>
        </w:rPr>
        <w:t xml:space="preserve"> </w:t>
      </w:r>
    </w:p>
    <w:p w14:paraId="57115E94" w14:textId="77777777"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571F554" w14:textId="77777777" w:rsidR="00793825" w:rsidRPr="00047930" w:rsidRDefault="00793825" w:rsidP="009A41E9">
      <w:pPr>
        <w:pStyle w:val="ListParagraph"/>
        <w:ind w:left="360"/>
        <w:jc w:val="both"/>
        <w:rPr>
          <w:rFonts w:ascii="Calibri" w:eastAsia="Arial" w:hAnsi="Calibri" w:cs="Calibri"/>
          <w:lang w:val="ro-RO"/>
        </w:rPr>
      </w:pPr>
    </w:p>
    <w:p w14:paraId="26F7C921"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cu privire la drepturile și obligațiile AM/OI:</w:t>
      </w:r>
    </w:p>
    <w:p w14:paraId="0DAE56B9" w14:textId="3958DFCA" w:rsidR="00DB0D6C" w:rsidRPr="00047930" w:rsidRDefault="00DB0D6C" w:rsidP="00CE015A">
      <w:pPr>
        <w:pStyle w:val="ListParagraph"/>
        <w:ind w:left="478"/>
        <w:jc w:val="both"/>
        <w:rPr>
          <w:rFonts w:ascii="Calibri" w:eastAsia="Arial" w:hAnsi="Calibri" w:cs="Calibri"/>
          <w:lang w:val="ro-RO"/>
        </w:rPr>
      </w:pPr>
      <w:r w:rsidRPr="00047930">
        <w:rPr>
          <w:rFonts w:ascii="Calibri" w:eastAsia="Arial" w:hAnsi="Calibri" w:cs="Calibri"/>
          <w:lang w:val="ro-RO"/>
        </w:rPr>
        <w:t>AM/OI are următoarele drepturi și obligații în implementarea prezentului Contract de finanțare:</w:t>
      </w:r>
    </w:p>
    <w:p w14:paraId="1212875B"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7428D2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are obligaţia de a propune AM suspendarea Contractului de finanţare sau rezilierea acestuia, ori de câte ori devin incidente clauzele contractuale corespunzătoare.</w:t>
      </w:r>
    </w:p>
    <w:p w14:paraId="4F2F39A3"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BF50ED" w:rsidRDefault="00211BC2" w:rsidP="00CE015A">
      <w:pPr>
        <w:numPr>
          <w:ilvl w:val="0"/>
          <w:numId w:val="61"/>
        </w:numPr>
        <w:spacing w:after="40"/>
        <w:jc w:val="both"/>
        <w:rPr>
          <w:rFonts w:ascii="Calibri" w:hAnsi="Calibri" w:cs="Calibri"/>
          <w:iCs/>
          <w:noProof/>
          <w:lang w:val="it-IT" w:eastAsia="sk-SK"/>
        </w:rPr>
      </w:pPr>
      <w:r w:rsidRPr="00BF50ED">
        <w:rPr>
          <w:rFonts w:ascii="Calibri" w:hAnsi="Calibri" w:cs="Calibri"/>
          <w:iCs/>
          <w:noProof/>
          <w:lang w:val="it-IT" w:eastAsia="sk-SK"/>
        </w:rPr>
        <w:t>(dacă este cazul) OI este răspunzător faţă de AM şi Beneficiar pentru prejudiciile cauzate acestora ca urmare a neîndeplinirii obligaţiilor sale.</w:t>
      </w:r>
    </w:p>
    <w:p w14:paraId="1046B705"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obligaţia de a actualiza permanent în SMIS modificările intervenite asupra Contractului de finanţare, inclusiv modificările acestuia intervenite prin notificare.</w:t>
      </w:r>
    </w:p>
    <w:p w14:paraId="03E7F617" w14:textId="116C540A"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obligația ca în termen de maximum 5 zile lucrătoare să informeze AM asupra notificării Beneficiarului cu privire la sumele rămase neutiliza</w:t>
      </w:r>
      <w:r w:rsidR="00564D43" w:rsidRPr="00047930">
        <w:rPr>
          <w:rFonts w:ascii="Calibri" w:hAnsi="Calibri" w:cs="Calibri"/>
          <w:iCs/>
          <w:noProof/>
          <w:lang w:val="it-IT" w:eastAsia="sk-SK"/>
        </w:rPr>
        <w:t>t</w:t>
      </w:r>
      <w:r w:rsidRPr="00047930">
        <w:rPr>
          <w:rFonts w:ascii="Calibri" w:hAnsi="Calibri" w:cs="Calibri"/>
          <w:iCs/>
          <w:noProof/>
          <w:lang w:val="it-IT" w:eastAsia="sk-SK"/>
        </w:rPr>
        <w:t>e în urma finalizării implementării contractului/contractelor de achiziție în vederea dezangajării fondurilor respective.</w:t>
      </w:r>
    </w:p>
    <w:p w14:paraId="74D8777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27DE3C9A" w14:textId="342B0661"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6BFEF5ED" w14:textId="50B1DC6D"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66A5E34F" w:rsidR="00211BC2" w:rsidRPr="00047930" w:rsidRDefault="00211BC2" w:rsidP="00CE015A">
      <w:pPr>
        <w:numPr>
          <w:ilvl w:val="0"/>
          <w:numId w:val="51"/>
        </w:numPr>
        <w:spacing w:before="240" w:after="40"/>
        <w:jc w:val="both"/>
        <w:rPr>
          <w:rFonts w:ascii="Calibri" w:hAnsi="Calibri" w:cs="Calibri"/>
          <w:b/>
          <w:iCs/>
          <w:noProof/>
          <w:lang w:val="it-IT" w:eastAsia="sk-SK"/>
        </w:rPr>
      </w:pPr>
      <w:bookmarkStart w:id="3" w:name="_Hlk207808057"/>
      <w:r w:rsidRPr="00047930">
        <w:rPr>
          <w:rFonts w:ascii="Calibri" w:hAnsi="Calibri" w:cs="Calibri"/>
          <w:b/>
          <w:iCs/>
          <w:noProof/>
          <w:lang w:val="it-IT" w:eastAsia="sk-SK"/>
        </w:rPr>
        <w:t xml:space="preserve">Completarea Condițiilor generale cu </w:t>
      </w:r>
      <w:r w:rsidR="00273E5F"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 xml:space="preserve">implementarea în parteneriat a proiectelor </w:t>
      </w:r>
      <w:bookmarkEnd w:id="3"/>
      <w:r w:rsidRPr="00047930">
        <w:rPr>
          <w:rFonts w:ascii="Calibri" w:hAnsi="Calibri" w:cs="Calibri"/>
          <w:b/>
          <w:iCs/>
          <w:noProof/>
          <w:lang w:val="it-IT" w:eastAsia="sk-SK"/>
        </w:rPr>
        <w:t>(dacă este cazul)</w:t>
      </w:r>
    </w:p>
    <w:p w14:paraId="799EFC83" w14:textId="72F5474A" w:rsidR="003B4A4D" w:rsidRPr="00047930" w:rsidRDefault="003B4A4D" w:rsidP="00CE015A">
      <w:pPr>
        <w:pStyle w:val="ListParagraph"/>
        <w:numPr>
          <w:ilvl w:val="0"/>
          <w:numId w:val="62"/>
        </w:numPr>
        <w:ind w:left="478"/>
        <w:jc w:val="both"/>
        <w:rPr>
          <w:rFonts w:ascii="Calibri" w:eastAsia="Arial" w:hAnsi="Calibri" w:cs="Calibri"/>
          <w:lang w:val="ro-RO"/>
        </w:rPr>
      </w:pPr>
      <w:bookmarkStart w:id="4" w:name="_Hlk207808071"/>
      <w:r w:rsidRPr="00047930">
        <w:rPr>
          <w:rFonts w:ascii="Calibri" w:eastAsia="Arial" w:hAnsi="Calibri" w:cs="Calibri"/>
          <w:lang w:val="ro-RO"/>
        </w:rPr>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6F690E28" w14:textId="71A08F34"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Membrii parteneriatului sunt responsabili cu implementarea prezentului Contract de finanțare în conformitate cu prevederile contractuale și cu cele asumate în cadrul Anexei 1– Cererea de finanțare.</w:t>
      </w:r>
    </w:p>
    <w:p w14:paraId="2C5113FD" w14:textId="77777777"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Cheltuielile sunt considerate eligibile dacă sunt efectuate de către liderul parteneriatului sau partener/i.</w:t>
      </w:r>
    </w:p>
    <w:p w14:paraId="3D788EE0" w14:textId="37A2A12C"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1– Cererea de finanțare.</w:t>
      </w:r>
    </w:p>
    <w:bookmarkEnd w:id="4"/>
    <w:p w14:paraId="550E0988" w14:textId="5C2EC133"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54585"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dreptul de proprietate/utilizare a rezultatelor și echipamentelor</w:t>
      </w:r>
    </w:p>
    <w:p w14:paraId="64F7906E" w14:textId="77777777" w:rsidR="003B4A4D" w:rsidRPr="00047930" w:rsidRDefault="003B4A4D"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 xml:space="preserve">Orice rezultate sau drepturi legate de acestea, inclusiv drepturi de autor şi/sau orice alte drepturi de proprietate intelectuală şi/sau industrială, obţinute în executarea sau ca urmare a executării acestui </w:t>
      </w:r>
      <w:r w:rsidRPr="00047930">
        <w:rPr>
          <w:rFonts w:ascii="Calibri" w:eastAsia="Arial" w:hAnsi="Calibri" w:cs="Calibri"/>
          <w:lang w:val="ro-RO"/>
        </w:rPr>
        <w:lastRenderedPageBreak/>
        <w:t>Contract de finanțare, cu excepţia cazurilor în care astfel de drepturi sunt preexistente acestuia, vor fi proprietatea Beneficiarului.</w:t>
      </w:r>
    </w:p>
    <w:p w14:paraId="10CEBA3D" w14:textId="77777777" w:rsidR="00754F18" w:rsidRPr="00047930" w:rsidRDefault="00211BC2" w:rsidP="00CE015A">
      <w:pPr>
        <w:pStyle w:val="ListParagraph"/>
        <w:ind w:left="478"/>
        <w:jc w:val="both"/>
        <w:rPr>
          <w:rFonts w:ascii="Calibri" w:hAnsi="Calibri" w:cs="Calibri"/>
          <w:i/>
          <w:noProof/>
          <w:lang w:val="ro-RO" w:eastAsia="sk-SK"/>
        </w:rPr>
      </w:pPr>
      <w:r w:rsidRPr="00047930">
        <w:rPr>
          <w:rFonts w:ascii="Calibri" w:hAnsi="Calibri" w:cs="Calibri"/>
          <w:i/>
          <w:noProof/>
          <w:lang w:val="ro-RO" w:eastAsia="sk-SK"/>
        </w:rPr>
        <w:t>Sau</w:t>
      </w:r>
    </w:p>
    <w:p w14:paraId="72D2002E" w14:textId="57AC8748" w:rsidR="00211BC2" w:rsidRPr="00047930" w:rsidRDefault="00211BC2" w:rsidP="00CE015A">
      <w:pPr>
        <w:pStyle w:val="ListParagraph"/>
        <w:ind w:left="478"/>
        <w:jc w:val="both"/>
        <w:rPr>
          <w:rFonts w:ascii="Calibri" w:eastAsia="Arial" w:hAnsi="Calibri" w:cs="Calibri"/>
          <w:lang w:val="ro-RO"/>
        </w:rPr>
      </w:pPr>
      <w:r w:rsidRPr="00047930">
        <w:rPr>
          <w:rFonts w:ascii="Calibri" w:hAnsi="Calibri" w:cs="Calibri"/>
          <w:iCs/>
          <w:noProof/>
          <w:lang w:val="ro-RO" w:eastAsia="sk-SK"/>
        </w:rPr>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1 (unu) – Cererea de finanțare.</w:t>
      </w:r>
    </w:p>
    <w:p w14:paraId="7D5DCF8E" w14:textId="77777777" w:rsidR="00211BC2" w:rsidRPr="00047930" w:rsidRDefault="00211BC2"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50DE26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C04437" w:rsidRPr="00047930">
        <w:rPr>
          <w:rFonts w:ascii="Calibri" w:hAnsi="Calibri" w:cs="Calibri"/>
          <w:b/>
          <w:iCs/>
          <w:noProof/>
          <w:lang w:val="it-IT" w:eastAsia="sk-SK"/>
        </w:rPr>
        <w:t>cu dispoziții privind</w:t>
      </w:r>
      <w:r w:rsidRPr="00047930">
        <w:rPr>
          <w:rFonts w:ascii="Calibri" w:hAnsi="Calibri" w:cs="Calibri"/>
          <w:b/>
          <w:iCs/>
          <w:noProof/>
          <w:lang w:val="it-IT" w:eastAsia="sk-SK"/>
        </w:rPr>
        <w:t xml:space="preserve"> modificarea contractului de finanțare</w:t>
      </w:r>
    </w:p>
    <w:p w14:paraId="54948BCA" w14:textId="6D021B39" w:rsidR="00754F18" w:rsidRPr="00047930" w:rsidRDefault="00754F18"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Prelungirea perioadei de implementare a proiectului nu se poate realiza în nici un caz după expirarea acesteia. </w:t>
      </w:r>
    </w:p>
    <w:p w14:paraId="57259DDE" w14:textId="30B2BBCB"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AMși fără a afecta obiectivul Proiectului, cu respectarea Condițiilor generale și specifice.</w:t>
      </w:r>
    </w:p>
    <w:p w14:paraId="59263C51" w14:textId="0F10F23A" w:rsidR="00211BC2" w:rsidRPr="00047930" w:rsidRDefault="0022063A"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Acolo unde este cazul, s</w:t>
      </w:r>
      <w:r w:rsidR="00211BC2" w:rsidRPr="00047930">
        <w:rPr>
          <w:rFonts w:ascii="Calibri" w:eastAsia="Arial" w:hAnsi="Calibri" w:cs="Calibri"/>
          <w:lang w:val="ro-RO"/>
        </w:rPr>
        <w:t>chimbarea componenţei parteneriatului este permisă numai dacă sunt îndeplinite următoarele condiţii cumulative:</w:t>
      </w:r>
    </w:p>
    <w:p w14:paraId="2AE4D422" w14:textId="77777777" w:rsidR="00211BC2" w:rsidRPr="00047930" w:rsidRDefault="00211BC2" w:rsidP="00CE015A">
      <w:pPr>
        <w:numPr>
          <w:ilvl w:val="0"/>
          <w:numId w:val="65"/>
        </w:numPr>
        <w:spacing w:after="40"/>
        <w:jc w:val="both"/>
        <w:rPr>
          <w:rFonts w:ascii="Calibri" w:hAnsi="Calibri" w:cs="Calibri"/>
          <w:iCs/>
          <w:noProof/>
          <w:lang w:eastAsia="sk-SK"/>
        </w:rPr>
      </w:pPr>
      <w:r w:rsidRPr="00047930">
        <w:rPr>
          <w:rFonts w:ascii="Calibri" w:hAnsi="Calibri" w:cs="Calibri"/>
          <w:iCs/>
          <w:noProof/>
          <w:lang w:eastAsia="sk-SK"/>
        </w:rPr>
        <w:t xml:space="preserve">este confirmată printr-un act adiţional, încheiat în condiţiile prezentului contract de finanțare,  </w:t>
      </w:r>
    </w:p>
    <w:p w14:paraId="27AAD4A0" w14:textId="4A2970A1" w:rsidR="00211BC2" w:rsidRPr="00047930" w:rsidRDefault="00211BC2"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schimbarea respectivă este determinată de retragerea unuia sau a mai multor parteneri</w:t>
      </w:r>
      <w:r w:rsidR="0007691A" w:rsidRPr="00047930">
        <w:rPr>
          <w:rFonts w:ascii="Calibri" w:hAnsi="Calibri" w:cs="Calibri"/>
          <w:iCs/>
          <w:noProof/>
          <w:lang w:val="it-IT" w:eastAsia="sk-SK"/>
        </w:rPr>
        <w:t xml:space="preserve"> (dacă este cazul)</w:t>
      </w:r>
      <w:r w:rsidRPr="00047930">
        <w:rPr>
          <w:rFonts w:ascii="Calibri" w:hAnsi="Calibri" w:cs="Calibri"/>
          <w:iCs/>
          <w:noProof/>
          <w:lang w:val="it-IT" w:eastAsia="sk-SK"/>
        </w:rPr>
        <w:t xml:space="preserve">, şi </w:t>
      </w:r>
    </w:p>
    <w:p w14:paraId="5FABC169" w14:textId="16F3BEBB" w:rsidR="00211BC2" w:rsidRPr="00047930" w:rsidRDefault="0022063A"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parterul</w:t>
      </w:r>
      <w:r w:rsidR="00211BC2" w:rsidRPr="00047930">
        <w:rPr>
          <w:rFonts w:ascii="Calibri" w:hAnsi="Calibri" w:cs="Calibri"/>
          <w:iCs/>
          <w:noProof/>
          <w:lang w:val="it-IT" w:eastAsia="sk-SK"/>
        </w:rPr>
        <w:t>/ noul partener se angajează să preia toate drepturile şi obligaţiile ce reveneau, prin Acordul de parteneriat, partenerului retras, inclusiv obligaţia de a asigura, din resurse proprii, întregul cuantum al cofinanţării eligibile şi neeligibile pentru Proiect</w:t>
      </w:r>
      <w:r w:rsidR="0007691A" w:rsidRPr="00047930">
        <w:rPr>
          <w:rFonts w:ascii="Calibri" w:hAnsi="Calibri" w:cs="Calibri"/>
          <w:iCs/>
          <w:noProof/>
          <w:lang w:val="it-IT" w:eastAsia="sk-SK"/>
        </w:rPr>
        <w:t xml:space="preserve"> (dacă este cazul)</w:t>
      </w:r>
      <w:r w:rsidR="00211BC2" w:rsidRPr="00047930">
        <w:rPr>
          <w:rFonts w:ascii="Calibri" w:hAnsi="Calibri" w:cs="Calibri"/>
          <w:iCs/>
          <w:noProof/>
          <w:lang w:val="it-IT" w:eastAsia="sk-SK"/>
        </w:rPr>
        <w:t xml:space="preserve">. </w:t>
      </w:r>
    </w:p>
    <w:p w14:paraId="5B27B754" w14:textId="77777777" w:rsidR="00211BC2" w:rsidRPr="00047930" w:rsidRDefault="00211BC2" w:rsidP="00CE015A">
      <w:pPr>
        <w:spacing w:before="40" w:after="40"/>
        <w:ind w:left="680"/>
        <w:jc w:val="both"/>
        <w:rPr>
          <w:rFonts w:ascii="Calibri" w:hAnsi="Calibri" w:cs="Calibri"/>
          <w:iCs/>
          <w:noProof/>
          <w:lang w:val="it-IT" w:eastAsia="sk-SK"/>
        </w:rPr>
      </w:pPr>
      <w:r w:rsidRPr="00047930">
        <w:rPr>
          <w:rFonts w:ascii="Calibri" w:hAnsi="Calibri" w:cs="Calibri"/>
          <w:iCs/>
          <w:noProof/>
          <w:lang w:val="it-IT" w:eastAsia="sk-SK"/>
        </w:rPr>
        <w:t xml:space="preserve">În acest caz, Beneficiarul este obligat să transmită, împreună cu cererea de modificare a Contractului de finanțare, şi documentele din care să reiasă acest angajament, precum şi asigurarea fondurilor necesare. </w:t>
      </w:r>
    </w:p>
    <w:p w14:paraId="291C1E65"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3783A2C9"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w:t>
      </w:r>
      <w:bookmarkStart w:id="5" w:name="_Hlk141443651"/>
      <w:r w:rsidRPr="00047930">
        <w:rPr>
          <w:rFonts w:ascii="Calibri" w:eastAsia="Arial" w:hAnsi="Calibri" w:cs="Calibri"/>
          <w:lang w:val="ro-RO"/>
        </w:rPr>
        <w:t>din Condițiile generale din Contractul de finanţare</w:t>
      </w:r>
      <w:bookmarkEnd w:id="5"/>
      <w:r w:rsidRPr="00047930">
        <w:rPr>
          <w:rFonts w:ascii="Calibri" w:eastAsia="Arial" w:hAnsi="Calibri" w:cs="Calibri"/>
          <w:lang w:val="ro-RO"/>
        </w:rPr>
        <w:t xml:space="preserve">, Beneficiarul poate actualiza, prin notificare, </w:t>
      </w:r>
      <w:r w:rsidR="00E03BE8" w:rsidRPr="00047930">
        <w:rPr>
          <w:rFonts w:ascii="Calibri" w:eastAsia="Arial" w:hAnsi="Calibri" w:cs="Calibri"/>
          <w:lang w:val="ro-RO"/>
        </w:rPr>
        <w:t>Anexa 3.</w:t>
      </w:r>
      <w:r w:rsidR="00113044" w:rsidRPr="00047930">
        <w:rPr>
          <w:rFonts w:ascii="Calibri" w:eastAsia="Arial" w:hAnsi="Calibri" w:cs="Calibri"/>
          <w:lang w:val="ro-RO"/>
        </w:rPr>
        <w:t xml:space="preserve"> </w:t>
      </w:r>
      <w:r w:rsidR="00E03BE8" w:rsidRPr="00047930">
        <w:rPr>
          <w:rFonts w:ascii="Calibri" w:eastAsia="Arial" w:hAnsi="Calibri" w:cs="Calibri"/>
          <w:lang w:val="ro-RO"/>
        </w:rPr>
        <w:t>Graficul cerererilor</w:t>
      </w:r>
      <w:r w:rsidRPr="00047930">
        <w:rPr>
          <w:rFonts w:ascii="Calibri" w:eastAsia="Arial" w:hAnsi="Calibri" w:cs="Calibri"/>
          <w:lang w:val="ro-RO"/>
        </w:rPr>
        <w:t xml:space="preserve"> </w:t>
      </w:r>
      <w:r w:rsidR="00E03BE8" w:rsidRPr="00047930">
        <w:rPr>
          <w:rFonts w:ascii="Calibri" w:eastAsia="Arial" w:hAnsi="Calibri" w:cs="Calibri"/>
          <w:lang w:val="ro-RO"/>
        </w:rPr>
        <w:t xml:space="preserve">de prefinanțare/plată/rambursare </w:t>
      </w:r>
      <w:r w:rsidRPr="00047930">
        <w:rPr>
          <w:rFonts w:ascii="Calibri" w:eastAsia="Arial" w:hAnsi="Calibri" w:cs="Calibri"/>
          <w:lang w:val="ro-RO"/>
        </w:rPr>
        <w:t>a cheltuielilor în funcție de cererile de plată/rambursare decontate de AM în termen de maxim de 10 (zece) zile lucrătoare de la efectuarea plății de AM.</w:t>
      </w:r>
    </w:p>
    <w:p w14:paraId="03BFCBD2"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w:t>
      </w:r>
      <w:r w:rsidRPr="00047930">
        <w:rPr>
          <w:rFonts w:ascii="Calibri" w:eastAsia="Arial" w:hAnsi="Calibri" w:cs="Calibri"/>
          <w:lang w:val="ro-RO"/>
        </w:rPr>
        <w:lastRenderedPageBreak/>
        <w:t>aduse la cunoştinţa OI şi AM, în termen de maximum 5 (cinci) zile lucrătoare de la intrarea în vigoarea a modificărilor, sub sancţiunea inopozabilităţii acestora faţă de AM.</w:t>
      </w:r>
    </w:p>
    <w:p w14:paraId="6FFAE49E"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7217D7C" w14:textId="30E4A934"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047930">
        <w:rPr>
          <w:rFonts w:ascii="Calibri" w:eastAsia="Arial" w:hAnsi="Calibri" w:cs="Calibri"/>
          <w:lang w:val="ro-RO"/>
        </w:rPr>
        <w:t>10</w:t>
      </w:r>
      <w:r w:rsidRPr="00047930">
        <w:rPr>
          <w:rFonts w:ascii="Calibri" w:eastAsia="Arial" w:hAnsi="Calibri" w:cs="Calibri"/>
          <w:lang w:val="ro-RO"/>
        </w:rPr>
        <w:t>, alin. (</w:t>
      </w:r>
      <w:r w:rsidR="0022063A" w:rsidRPr="00047930">
        <w:rPr>
          <w:rFonts w:ascii="Calibri" w:eastAsia="Arial" w:hAnsi="Calibri" w:cs="Calibri"/>
          <w:lang w:val="ro-RO"/>
        </w:rPr>
        <w:t>13</w:t>
      </w:r>
      <w:r w:rsidRPr="00047930">
        <w:rPr>
          <w:rFonts w:ascii="Calibri" w:eastAsia="Arial" w:hAnsi="Calibri" w:cs="Calibri"/>
          <w:lang w:val="ro-RO"/>
        </w:rPr>
        <w:t>)</w:t>
      </w:r>
      <w:r w:rsidR="0022063A" w:rsidRPr="00047930">
        <w:rPr>
          <w:rFonts w:ascii="Calibri" w:eastAsia="Arial" w:hAnsi="Calibri" w:cs="Calibri"/>
          <w:lang w:val="ro-RO"/>
        </w:rPr>
        <w:t xml:space="preserve"> </w:t>
      </w:r>
      <w:r w:rsidRPr="00047930">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326CF0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conflictul de interese</w:t>
      </w:r>
    </w:p>
    <w:p w14:paraId="5FE79140" w14:textId="49F78173" w:rsidR="00F84508" w:rsidRPr="00047930" w:rsidRDefault="00F84508"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B9DD874" w14:textId="77777777" w:rsidR="00211BC2" w:rsidRPr="00047930" w:rsidRDefault="00211BC2"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6A46201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neregulile și recuperarea finanțării:</w:t>
      </w:r>
    </w:p>
    <w:p w14:paraId="4C1FAACD" w14:textId="074A55C1" w:rsidR="00F84508" w:rsidRPr="00047930" w:rsidRDefault="00F84508"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AM are dreptul de a exclude de la rambursare/plată orice cheltuială neeligibilă. </w:t>
      </w:r>
    </w:p>
    <w:p w14:paraId="3B6F5908"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4F3BF3DA"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termen de 5 (cinci) zile de la data primirii de către Beneficiar, a notificării menţionate alin. (</w:t>
      </w:r>
      <w:r w:rsidR="0022063A" w:rsidRPr="00047930">
        <w:rPr>
          <w:rFonts w:ascii="Calibri" w:eastAsia="Arial" w:hAnsi="Calibri" w:cs="Calibri"/>
          <w:lang w:val="ro-RO"/>
        </w:rPr>
        <w:t>6</w:t>
      </w:r>
      <w:r w:rsidRPr="00047930">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Comisioanele bancare ocazionate de rambursarea sumelor datorate AM cad în sarcina exclusivă a Beneficiarului. </w:t>
      </w:r>
    </w:p>
    <w:p w14:paraId="364916F8" w14:textId="311241CC"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w:t>
      </w:r>
      <w:r w:rsidR="0007691A" w:rsidRPr="00047930">
        <w:rPr>
          <w:rFonts w:ascii="Calibri" w:hAnsi="Calibri" w:cs="Calibri"/>
          <w:b/>
          <w:iCs/>
          <w:noProof/>
          <w:lang w:val="it-IT" w:eastAsia="sk-SK"/>
        </w:rPr>
        <w:t>ț</w:t>
      </w:r>
      <w:r w:rsidRPr="00047930">
        <w:rPr>
          <w:rFonts w:ascii="Calibri" w:hAnsi="Calibri" w:cs="Calibri"/>
          <w:b/>
          <w:iCs/>
          <w:noProof/>
          <w:lang w:val="it-IT" w:eastAsia="sk-SK"/>
        </w:rPr>
        <w:t xml:space="preserve">iilor generale cu </w:t>
      </w:r>
      <w:r w:rsidR="00F772D7"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încetarea contractului:</w:t>
      </w:r>
    </w:p>
    <w:p w14:paraId="683E9590" w14:textId="2472F5EB" w:rsidR="00F84508" w:rsidRPr="00047930" w:rsidRDefault="00F84508"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837CF04" w14:textId="695104CC"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w:t>
      </w:r>
      <w:r w:rsidR="0007691A" w:rsidRPr="00047930">
        <w:rPr>
          <w:rFonts w:ascii="Calibri" w:eastAsia="Arial" w:hAnsi="Calibri" w:cs="Calibri"/>
          <w:lang w:val="ro-RO"/>
        </w:rPr>
        <w:t>ă</w:t>
      </w:r>
      <w:r w:rsidRPr="00047930">
        <w:rPr>
          <w:rFonts w:ascii="Calibri" w:eastAsia="Arial" w:hAnsi="Calibri" w:cs="Calibri"/>
          <w:lang w:val="ro-RO"/>
        </w:rPr>
        <w:t xml:space="preserve"> cereri consecutive, fără a se depune în acest timp vreo notificare de revizuire a graficului.  </w:t>
      </w:r>
    </w:p>
    <w:p w14:paraId="400DC58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Anterior rezilierii Contractului de finanțare, AM poate suspenda plăţile ca o măsură de precauţie, după notificarea prealabilă a Beneficiarului cu privire la neîndeplinirea obligaţiilor sale contractuale. În această </w:t>
      </w:r>
      <w:r w:rsidRPr="00047930">
        <w:rPr>
          <w:rFonts w:ascii="Calibri" w:eastAsia="Arial" w:hAnsi="Calibri" w:cs="Calibri"/>
          <w:lang w:val="ro-RO"/>
        </w:rPr>
        <w:lastRenderedPageBreak/>
        <w:t>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37BB7C5" w14:textId="6431EA70"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AM poate rezilia Contractul de finanţare, decizia AM comunicându-se Beneficiarului printr-o notificare scrisă, dacă se constată încălcarea prevederilor art. 7 alin. (5)-(6), (8) și (11) din Condițiile generale, precum și art. </w:t>
      </w:r>
      <w:r w:rsidR="00767275" w:rsidRPr="00047930">
        <w:rPr>
          <w:rFonts w:ascii="Calibri" w:eastAsia="Arial" w:hAnsi="Calibri" w:cs="Calibri"/>
          <w:lang w:val="ro-RO"/>
        </w:rPr>
        <w:t>2</w:t>
      </w:r>
      <w:r w:rsidRPr="00047930">
        <w:rPr>
          <w:rFonts w:ascii="Calibri" w:eastAsia="Arial" w:hAnsi="Calibri" w:cs="Calibri"/>
          <w:lang w:val="ro-RO"/>
        </w:rPr>
        <w:t>, alin. (5), (11), (12)</w:t>
      </w:r>
      <w:r w:rsidR="00563FB9" w:rsidRPr="00047930">
        <w:rPr>
          <w:rFonts w:ascii="Calibri" w:eastAsia="Arial" w:hAnsi="Calibri" w:cs="Calibri"/>
          <w:lang w:val="ro-RO"/>
        </w:rPr>
        <w:t>, (22)</w:t>
      </w:r>
      <w:r w:rsidRPr="00047930">
        <w:rPr>
          <w:rFonts w:ascii="Calibri" w:eastAsia="Arial" w:hAnsi="Calibri" w:cs="Calibri"/>
          <w:lang w:val="ro-RO"/>
        </w:rPr>
        <w:t xml:space="preserve">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BF50ED" w:rsidRDefault="00211BC2" w:rsidP="00CE015A">
      <w:pPr>
        <w:pStyle w:val="ListParagraph"/>
        <w:numPr>
          <w:ilvl w:val="0"/>
          <w:numId w:val="68"/>
        </w:numPr>
        <w:ind w:left="478"/>
        <w:jc w:val="both"/>
        <w:rPr>
          <w:rFonts w:ascii="Calibri" w:eastAsia="Arial" w:hAnsi="Calibri" w:cs="Calibri"/>
          <w:lang w:val="ro-RO"/>
        </w:rPr>
      </w:pPr>
      <w:r w:rsidRPr="00BF50ED">
        <w:rPr>
          <w:rFonts w:ascii="Calibri" w:eastAsia="Arial" w:hAnsi="Calibri" w:cs="Calibri"/>
          <w:lang w:val="ro-RO"/>
        </w:rPr>
        <w:t xml:space="preserve">(dacă este cazul) Orice modificare a componenţei parteneriatului cu încălcarea prevederilor art. </w:t>
      </w:r>
      <w:r w:rsidR="00724016" w:rsidRPr="00BF50ED">
        <w:rPr>
          <w:rFonts w:ascii="Calibri" w:eastAsia="Arial" w:hAnsi="Calibri" w:cs="Calibri"/>
          <w:lang w:val="ro-RO"/>
        </w:rPr>
        <w:t>7</w:t>
      </w:r>
      <w:r w:rsidRPr="00BF50ED">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047930">
        <w:rPr>
          <w:rFonts w:ascii="Calibri" w:eastAsia="Arial" w:hAnsi="Calibri" w:cs="Calibri"/>
          <w:lang w:val="ro-RO"/>
        </w:rPr>
        <w:t>conform prevederilor legale in vigoare</w:t>
      </w:r>
      <w:r w:rsidRPr="00047930">
        <w:rPr>
          <w:rFonts w:ascii="Calibri" w:eastAsia="Arial" w:hAnsi="Calibri" w:cs="Calibri"/>
          <w:lang w:val="ro-RO"/>
        </w:rPr>
        <w:t xml:space="preserve">. </w:t>
      </w:r>
    </w:p>
    <w:p w14:paraId="61610601"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este de drept în întârziere prin simplul fapt al încălcării prevederilor prezentului Contract.</w:t>
      </w:r>
    </w:p>
    <w:p w14:paraId="4EE0E886" w14:textId="77777777" w:rsidR="00211BC2"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rezilierii și recuperării finanțării nerambursabile acordate se vor calcula dobânzi de întârziere în conformitate cu prevederile prezentului Contract.</w:t>
      </w:r>
    </w:p>
    <w:p w14:paraId="67EF1DB8" w14:textId="77777777" w:rsidR="008F2C64" w:rsidRPr="00BF50ED" w:rsidRDefault="008F2C64" w:rsidP="00BF50ED">
      <w:pPr>
        <w:pStyle w:val="ListParagraph"/>
        <w:numPr>
          <w:ilvl w:val="0"/>
          <w:numId w:val="68"/>
        </w:numPr>
        <w:ind w:left="478"/>
        <w:jc w:val="both"/>
        <w:rPr>
          <w:rFonts w:ascii="Calibri" w:eastAsia="Arial" w:hAnsi="Calibri" w:cs="Calibri"/>
          <w:lang w:val="ro-RO"/>
        </w:rPr>
      </w:pPr>
      <w:r w:rsidRPr="00BF50ED">
        <w:rPr>
          <w:rFonts w:ascii="Calibri" w:eastAsia="Arial" w:hAnsi="Calibri" w:cs="Calibri"/>
          <w:lang w:val="ro-RO"/>
        </w:rPr>
        <w:t>Din ziua următoare expirării termenului prevăzut la art. 7 alin. (22) din cadrul Condițiilor generale se vor calcula dobânzi de întârziere în valoare de 0,02% pe zi de întârziere din suma datorată, până la data plății efective.</w:t>
      </w:r>
    </w:p>
    <w:p w14:paraId="4D7FD4EE" w14:textId="77777777" w:rsidR="008F2C64" w:rsidRPr="00047930" w:rsidRDefault="008F2C64" w:rsidP="00BF50ED">
      <w:pPr>
        <w:pStyle w:val="ListParagraph"/>
        <w:ind w:left="478"/>
        <w:jc w:val="both"/>
        <w:rPr>
          <w:rFonts w:ascii="Calibri" w:eastAsia="Arial" w:hAnsi="Calibri" w:cs="Calibri"/>
          <w:lang w:val="ro-RO"/>
        </w:rPr>
      </w:pPr>
    </w:p>
    <w:p w14:paraId="2432BD34"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Dezangajarea fondurilor în cadrul prezentului contract</w:t>
      </w:r>
    </w:p>
    <w:p w14:paraId="72A368A1" w14:textId="7859C1DB" w:rsidR="00CD2833" w:rsidRPr="00047930" w:rsidRDefault="00CD2833"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lastRenderedPageBreak/>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pe întreaga perioadă de sustenabilitate/ durabilitate a Proiectului, să asigure vizibilitatea rezultatelor conform alin. (3) al prezentului articol</w:t>
      </w:r>
      <w:r w:rsidR="00CD2833" w:rsidRPr="00047930">
        <w:rPr>
          <w:rFonts w:ascii="Calibri" w:eastAsia="Arial" w:hAnsi="Calibri" w:cs="Calibri"/>
          <w:lang w:val="ro-RO"/>
        </w:rPr>
        <w:t>.</w:t>
      </w:r>
    </w:p>
    <w:p w14:paraId="3AB6FC64" w14:textId="1FBA8F11"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475300"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supracontractarea proiectelor (acolo unde este cazul)</w:t>
      </w:r>
    </w:p>
    <w:p w14:paraId="49F2718F" w14:textId="63E3E1CE" w:rsidR="00CD2833" w:rsidRPr="00BF50ED" w:rsidRDefault="00CD2833" w:rsidP="00CE015A">
      <w:pPr>
        <w:pStyle w:val="ListParagraph"/>
        <w:numPr>
          <w:ilvl w:val="0"/>
          <w:numId w:val="70"/>
        </w:numPr>
        <w:ind w:left="478"/>
        <w:jc w:val="both"/>
        <w:rPr>
          <w:rFonts w:ascii="Calibri" w:eastAsia="Arial" w:hAnsi="Calibri" w:cs="Calibri"/>
          <w:lang w:val="ro-RO"/>
        </w:rPr>
      </w:pPr>
      <w:r w:rsidRPr="00BF50ED">
        <w:rPr>
          <w:rFonts w:ascii="Calibri" w:eastAsia="Arial" w:hAnsi="Calibri" w:cs="Calibri"/>
          <w:lang w:val="ro-RO"/>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BF50ED" w:rsidRDefault="00211BC2" w:rsidP="00CE015A">
      <w:pPr>
        <w:pStyle w:val="ListParagraph"/>
        <w:numPr>
          <w:ilvl w:val="0"/>
          <w:numId w:val="70"/>
        </w:numPr>
        <w:ind w:left="478"/>
        <w:jc w:val="both"/>
        <w:rPr>
          <w:rFonts w:ascii="Calibri" w:eastAsia="Arial" w:hAnsi="Calibri" w:cs="Calibri"/>
          <w:lang w:val="ro-RO"/>
        </w:rPr>
      </w:pPr>
      <w:r w:rsidRPr="00BF50ED">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09214FBD" w:rsidR="00211BC2"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EB5F03"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anexele contractului</w:t>
      </w:r>
    </w:p>
    <w:p w14:paraId="1385FF90" w14:textId="658DD3C3" w:rsidR="008F2C64" w:rsidRPr="00BF50ED" w:rsidRDefault="00BF50ED" w:rsidP="00BF50ED">
      <w:pPr>
        <w:jc w:val="both"/>
        <w:rPr>
          <w:rFonts w:ascii="Calibri" w:eastAsia="Arial" w:hAnsi="Calibri" w:cs="Calibri"/>
          <w:lang w:val="ro-RO"/>
        </w:rPr>
      </w:pPr>
      <w:r>
        <w:rPr>
          <w:rFonts w:ascii="Calibri" w:eastAsia="Arial" w:hAnsi="Calibri" w:cs="Calibri"/>
          <w:lang w:val="ro-RO"/>
        </w:rPr>
        <w:t xml:space="preserve">(1) </w:t>
      </w:r>
      <w:r w:rsidR="008F2C64" w:rsidRPr="00BF50ED">
        <w:rPr>
          <w:rFonts w:ascii="Calibri" w:eastAsia="Arial" w:hAnsi="Calibri" w:cs="Calibri"/>
          <w:lang w:val="ro-RO"/>
        </w:rPr>
        <w:t>În cadrul prezentului Contract, prevalează Condițiile Specifice aplicabile apelului de proiecte din cadrul PTJ față de cele Generale, precum și față de cele specifice Programului  Tranziție Justă.</w:t>
      </w:r>
    </w:p>
    <w:p w14:paraId="40C7E318" w14:textId="5F921363" w:rsidR="008F2C64" w:rsidRPr="00BF50ED" w:rsidRDefault="008F2C64" w:rsidP="00BF50ED">
      <w:pPr>
        <w:jc w:val="both"/>
        <w:rPr>
          <w:rFonts w:ascii="Calibri" w:eastAsia="Arial" w:hAnsi="Calibri" w:cs="Calibri"/>
          <w:lang w:val="ro-RO"/>
        </w:rPr>
      </w:pPr>
      <w:r w:rsidRPr="00BF50ED">
        <w:rPr>
          <w:rFonts w:ascii="Calibri" w:eastAsia="Arial" w:hAnsi="Calibri" w:cs="Calibri"/>
          <w:lang w:val="ro-RO"/>
        </w:rPr>
        <w:t>(2) În cadrul prezentului Contract, Condițiile Specifice aplicabile aplelului de proiecte din cadrul PTJ  se completează, acolo unde este cazul, cu condițiile specifice Programului Tranziție Justă și respectiv cu Condițiile Generale, din prezentul contract.</w:t>
      </w:r>
    </w:p>
    <w:p w14:paraId="2E5CC108" w14:textId="77777777" w:rsidR="008B6001" w:rsidRDefault="008B6001" w:rsidP="00CE015A">
      <w:pPr>
        <w:tabs>
          <w:tab w:val="left" w:pos="450"/>
        </w:tabs>
        <w:ind w:right="75"/>
        <w:jc w:val="both"/>
        <w:rPr>
          <w:rFonts w:ascii="Calibri" w:eastAsia="Arial" w:hAnsi="Calibri" w:cs="Calibri"/>
          <w:b/>
          <w:spacing w:val="1"/>
          <w:lang w:val="it-IT"/>
        </w:rPr>
      </w:pPr>
    </w:p>
    <w:p w14:paraId="52A78FAE" w14:textId="77777777" w:rsidR="00776C00" w:rsidRDefault="00776C00" w:rsidP="00CE015A">
      <w:pPr>
        <w:tabs>
          <w:tab w:val="left" w:pos="450"/>
        </w:tabs>
        <w:ind w:right="75"/>
        <w:jc w:val="both"/>
        <w:rPr>
          <w:rFonts w:ascii="Calibri" w:eastAsia="Arial" w:hAnsi="Calibri" w:cs="Calibri"/>
          <w:b/>
          <w:spacing w:val="1"/>
          <w:lang w:val="it-IT"/>
        </w:rPr>
      </w:pPr>
    </w:p>
    <w:p w14:paraId="10E75784" w14:textId="29D7B0D4" w:rsidR="008635C2" w:rsidRDefault="008635C2" w:rsidP="00CE015A">
      <w:pPr>
        <w:tabs>
          <w:tab w:val="left" w:pos="450"/>
        </w:tabs>
        <w:ind w:right="75"/>
        <w:jc w:val="both"/>
        <w:rPr>
          <w:rFonts w:ascii="Calibri" w:eastAsia="Arial" w:hAnsi="Calibri" w:cs="Calibri"/>
          <w:b/>
          <w:spacing w:val="1"/>
          <w:lang w:val="it-IT"/>
        </w:rPr>
      </w:pPr>
      <w:r w:rsidRPr="008635C2">
        <w:rPr>
          <w:rFonts w:ascii="Calibri" w:eastAsia="Arial" w:hAnsi="Calibri" w:cs="Calibri"/>
          <w:b/>
          <w:spacing w:val="1"/>
          <w:lang w:val="it-IT"/>
        </w:rPr>
        <w:t>Secțiunea II - Condi</w:t>
      </w:r>
      <w:r w:rsidR="001116F7">
        <w:rPr>
          <w:rFonts w:ascii="Calibri" w:eastAsia="Arial" w:hAnsi="Calibri" w:cs="Calibri"/>
          <w:b/>
          <w:spacing w:val="1"/>
          <w:lang w:val="it-IT"/>
        </w:rPr>
        <w:t>ț</w:t>
      </w:r>
      <w:r w:rsidRPr="008635C2">
        <w:rPr>
          <w:rFonts w:ascii="Calibri" w:eastAsia="Arial" w:hAnsi="Calibri" w:cs="Calibri"/>
          <w:b/>
          <w:spacing w:val="1"/>
          <w:lang w:val="it-IT"/>
        </w:rPr>
        <w:t xml:space="preserve">ii specifice </w:t>
      </w:r>
      <w:r w:rsidR="001116F7">
        <w:rPr>
          <w:rFonts w:ascii="Calibri" w:eastAsia="Arial" w:hAnsi="Calibri" w:cs="Calibri"/>
          <w:b/>
          <w:spacing w:val="1"/>
          <w:lang w:val="it-IT"/>
        </w:rPr>
        <w:t xml:space="preserve">suplimentare aplicabile Beneficiarului și investiției </w:t>
      </w:r>
      <w:r w:rsidRPr="008635C2">
        <w:rPr>
          <w:rFonts w:ascii="Calibri" w:eastAsia="Arial" w:hAnsi="Calibri" w:cs="Calibri"/>
          <w:b/>
          <w:spacing w:val="1"/>
          <w:lang w:val="it-IT"/>
        </w:rPr>
        <w:t xml:space="preserve"> </w:t>
      </w:r>
    </w:p>
    <w:p w14:paraId="40BCDAA3" w14:textId="77777777" w:rsidR="008635C2" w:rsidRDefault="008635C2" w:rsidP="00CE015A">
      <w:pPr>
        <w:tabs>
          <w:tab w:val="left" w:pos="450"/>
        </w:tabs>
        <w:ind w:right="75"/>
        <w:jc w:val="both"/>
        <w:rPr>
          <w:rFonts w:ascii="Calibri" w:eastAsia="Arial" w:hAnsi="Calibri" w:cs="Calibri"/>
          <w:b/>
          <w:spacing w:val="1"/>
          <w:lang w:val="it-IT"/>
        </w:rPr>
      </w:pPr>
    </w:p>
    <w:p w14:paraId="407BA759" w14:textId="62F87DB2" w:rsidR="008635C2" w:rsidRPr="00776C00" w:rsidRDefault="008635C2"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 xml:space="preserve"> Alte obligații specifice Beneficiarului</w:t>
      </w:r>
    </w:p>
    <w:p w14:paraId="6E9480EE" w14:textId="77777777" w:rsidR="008635C2" w:rsidRPr="00047930" w:rsidRDefault="008635C2" w:rsidP="00CE015A">
      <w:pPr>
        <w:tabs>
          <w:tab w:val="left" w:pos="450"/>
        </w:tabs>
        <w:ind w:right="75"/>
        <w:jc w:val="both"/>
        <w:rPr>
          <w:rFonts w:ascii="Calibri" w:eastAsia="Arial" w:hAnsi="Calibri" w:cs="Calibri"/>
          <w:b/>
          <w:spacing w:val="1"/>
          <w:lang w:val="it-IT"/>
        </w:rPr>
      </w:pPr>
    </w:p>
    <w:p w14:paraId="04A42104" w14:textId="67BDF20B" w:rsidR="00817456" w:rsidRPr="00776C00" w:rsidRDefault="00817456"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Perioada de implementare a activităților poate fi extinsă</w:t>
      </w:r>
      <w:r w:rsidR="00AC5DAB" w:rsidRPr="00776C00">
        <w:rPr>
          <w:rFonts w:ascii="Calibri" w:eastAsia="Arial" w:hAnsi="Calibri" w:cs="Calibri"/>
          <w:lang w:val="ro-RO"/>
        </w:rPr>
        <w:t xml:space="preserve"> cu maxim </w:t>
      </w:r>
      <w:r w:rsidR="00C40E15" w:rsidRPr="00776C00">
        <w:rPr>
          <w:rFonts w:ascii="Calibri" w:eastAsia="Arial" w:hAnsi="Calibri" w:cs="Calibri"/>
          <w:lang w:val="ro-RO"/>
        </w:rPr>
        <w:t>12</w:t>
      </w:r>
      <w:r w:rsidR="00AC5DAB" w:rsidRPr="00776C00">
        <w:rPr>
          <w:rFonts w:ascii="Calibri" w:eastAsia="Arial" w:hAnsi="Calibri" w:cs="Calibri"/>
          <w:lang w:val="ro-RO"/>
        </w:rPr>
        <w:t xml:space="preserve"> luni</w:t>
      </w:r>
      <w:r w:rsidRPr="00776C00">
        <w:rPr>
          <w:rFonts w:ascii="Calibri" w:eastAsia="Arial" w:hAnsi="Calibri" w:cs="Calibri"/>
          <w:lang w:val="ro-RO"/>
        </w:rPr>
        <w:t>, în conformitate cu Condițiile generale și specifice, dar nu mai târziu de 31 decembrie 2029.</w:t>
      </w:r>
    </w:p>
    <w:p w14:paraId="27934AD4" w14:textId="3E192175" w:rsidR="00817456" w:rsidRPr="00776C00" w:rsidRDefault="00817456"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47EA5590" w14:textId="1F29B5D6" w:rsidR="00561E01" w:rsidRPr="00776C00" w:rsidRDefault="00561E01"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Se realizeaza exclusiv in cadrul zonei vizate de program si/sau doar in zonele defavorizate acolo unde proiectul a primit punctaj suplimentar</w:t>
      </w:r>
      <w:r w:rsidR="00BA0413" w:rsidRPr="00776C00">
        <w:rPr>
          <w:rFonts w:ascii="Calibri" w:eastAsia="Arial" w:hAnsi="Calibri" w:cs="Calibri"/>
          <w:lang w:val="ro-RO"/>
        </w:rPr>
        <w:t>;</w:t>
      </w:r>
    </w:p>
    <w:p w14:paraId="58AA7F94" w14:textId="32281CEC" w:rsidR="00817456" w:rsidRPr="00776C00" w:rsidRDefault="00817456"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schimbarea spaţiului nu este de natură să afecteze îndeplinirea indicatorilor stabiliţi prin cererea de finanţare pentru măsurarea atingerii rezultatelor şi obiectivelor proiectului;</w:t>
      </w:r>
    </w:p>
    <w:p w14:paraId="1FED456E" w14:textId="3EA8EEFC" w:rsidR="00817456" w:rsidRPr="00776C00" w:rsidRDefault="00817456"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actul prin care se dovedeşte dreptul de folosinţă asupra noului spațiu destinat implementării este valabil pe o perioada de minimum 3</w:t>
      </w:r>
      <w:r w:rsidR="00B028AA" w:rsidRPr="00776C00">
        <w:rPr>
          <w:rFonts w:ascii="Calibri" w:eastAsia="Arial" w:hAnsi="Calibri" w:cs="Calibri"/>
          <w:lang w:val="ro-RO"/>
        </w:rPr>
        <w:t>/5</w:t>
      </w:r>
      <w:r w:rsidRPr="00776C00">
        <w:rPr>
          <w:rFonts w:ascii="Calibri" w:eastAsia="Arial" w:hAnsi="Calibri" w:cs="Calibri"/>
          <w:lang w:val="ro-RO"/>
        </w:rPr>
        <w:t xml:space="preserve"> ani</w:t>
      </w:r>
      <w:r w:rsidR="00B028AA" w:rsidRPr="00776C00">
        <w:rPr>
          <w:rFonts w:ascii="Calibri" w:eastAsia="Arial" w:hAnsi="Calibri" w:cs="Calibri"/>
          <w:lang w:val="ro-RO"/>
        </w:rPr>
        <w:t>, după caz,</w:t>
      </w:r>
      <w:r w:rsidRPr="00776C00">
        <w:rPr>
          <w:rFonts w:ascii="Calibri" w:eastAsia="Arial" w:hAnsi="Calibri" w:cs="Calibri"/>
          <w:lang w:val="ro-RO"/>
        </w:rPr>
        <w:t xml:space="preserve"> de la data estimată pentru efectuarea plății finale în cadrul proiectului, sau fracţiunea rămasă din această perioadă, în funcţie de momentul la care intervine schimbarea locului de implementare.</w:t>
      </w:r>
    </w:p>
    <w:p w14:paraId="0744903D" w14:textId="1E3189D1" w:rsidR="00F64D3E" w:rsidRPr="00776C00" w:rsidRDefault="006C3A9E"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În completarea art.</w:t>
      </w:r>
      <w:r w:rsidR="00D57EC3" w:rsidRPr="00776C00">
        <w:rPr>
          <w:rFonts w:ascii="Calibri" w:eastAsia="Arial" w:hAnsi="Calibri" w:cs="Calibri"/>
          <w:lang w:val="ro-RO"/>
        </w:rPr>
        <w:t>9</w:t>
      </w:r>
      <w:r w:rsidRPr="00776C00">
        <w:rPr>
          <w:rFonts w:ascii="Calibri" w:eastAsia="Arial" w:hAnsi="Calibri" w:cs="Calibri"/>
          <w:lang w:val="ro-RO"/>
        </w:rPr>
        <w:t>, alin. (</w:t>
      </w:r>
      <w:r w:rsidR="00AC5DAB" w:rsidRPr="00776C00">
        <w:rPr>
          <w:rFonts w:ascii="Calibri" w:eastAsia="Arial" w:hAnsi="Calibri" w:cs="Calibri"/>
          <w:lang w:val="ro-RO"/>
        </w:rPr>
        <w:t>14</w:t>
      </w:r>
      <w:r w:rsidRPr="00776C00">
        <w:rPr>
          <w:rFonts w:ascii="Calibri" w:eastAsia="Arial" w:hAnsi="Calibri" w:cs="Calibri"/>
          <w:lang w:val="ro-RO"/>
        </w:rPr>
        <w:t>) din Condiții Specifice</w:t>
      </w:r>
      <w:r w:rsidR="00091874" w:rsidRPr="00776C00">
        <w:rPr>
          <w:rFonts w:ascii="Calibri" w:eastAsia="Arial" w:hAnsi="Calibri" w:cs="Calibri"/>
          <w:lang w:val="ro-RO"/>
        </w:rPr>
        <w:t>, Secțiunea I,</w:t>
      </w:r>
      <w:r w:rsidRPr="00776C00">
        <w:rPr>
          <w:rFonts w:ascii="Calibri" w:eastAsia="Arial" w:hAnsi="Calibri" w:cs="Calibri"/>
          <w:lang w:val="ro-RO"/>
        </w:rPr>
        <w:t xml:space="preserve"> </w:t>
      </w:r>
      <w:r w:rsidR="00817456" w:rsidRPr="00776C00">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04D96534" w14:textId="20314854"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30C342A" w14:textId="0F17B2AA"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 xml:space="preserve">Ulterior semnării contractului de finanțare pentru proiectele de investiții pentru care este necesară obținerea autorizației de construire, aflate în perioada de implementare, respective în perioada în care este asigurat caracterul durabil al proiectului, în condițiile art. 65 din Regulamentul (UE) 2021/1.060, cu </w:t>
      </w:r>
      <w:r w:rsidRPr="00776C00">
        <w:rPr>
          <w:rFonts w:ascii="Calibri" w:eastAsia="Arial" w:hAnsi="Calibri" w:cs="Calibri"/>
          <w:lang w:val="ro-RO"/>
        </w:rPr>
        <w:lastRenderedPageBreak/>
        <w:t>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2639F28C" w14:textId="3D0AAAC0"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prezentului contract.</w:t>
      </w:r>
    </w:p>
    <w:p w14:paraId="181A9CAF" w14:textId="1E484BA8"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In situatia in care pe perioada de implementare imobilul (teren și/sau clădiri) face obiectul unor litigii având ca obiect dreptul invocat de către solicitant pentru realizarea proiectului, aflate în curs de soluţionare la instanţele judecătoreşti; face obiectul revendicărilor potrivit unor legi speciale în materie sau dreptului comun, AM va analiza riscurile intervenite in asigurarea caracterului durabil al operațiunii sau sustenabilitatea/durabilitatea proiectului, după caz, așa cum este specificat la alin. (5) – (6), putând invoca rezoluțiunea contractului, în mod unilateral, fără alte formalități și cu recuperarea finanțării nerambursabile acordate, în condițiile prevăzute de prezentul contract de finanțare.</w:t>
      </w:r>
    </w:p>
    <w:p w14:paraId="1D976AB8" w14:textId="77777777" w:rsidR="00924167" w:rsidRPr="00047930" w:rsidRDefault="00924167" w:rsidP="00BF50ED">
      <w:pPr>
        <w:pStyle w:val="ListParagraph"/>
        <w:ind w:left="478"/>
        <w:jc w:val="both"/>
        <w:rPr>
          <w:rFonts w:ascii="Calibri" w:eastAsia="Arial" w:hAnsi="Calibri" w:cs="Calibri"/>
          <w:lang w:val="ro-RO"/>
        </w:rPr>
      </w:pPr>
    </w:p>
    <w:p w14:paraId="47972AF6" w14:textId="6F792781" w:rsidR="00817456" w:rsidRPr="00776C00" w:rsidRDefault="00817456"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Alte obligații specifice ale beneficiarului privind menținerea condițiilor de eligibilitate pe perioada de durabilitate a investiției</w:t>
      </w:r>
    </w:p>
    <w:p w14:paraId="32F02192" w14:textId="63F246EC" w:rsidR="00B125CA" w:rsidRPr="00047930" w:rsidRDefault="00817456" w:rsidP="00CE015A">
      <w:pPr>
        <w:pStyle w:val="ListParagraph"/>
        <w:numPr>
          <w:ilvl w:val="0"/>
          <w:numId w:val="48"/>
        </w:numPr>
        <w:ind w:left="478"/>
        <w:jc w:val="both"/>
        <w:rPr>
          <w:rFonts w:ascii="Calibri" w:eastAsia="Arial" w:hAnsi="Calibri" w:cs="Calibri"/>
          <w:lang w:val="ro-RO"/>
        </w:rPr>
      </w:pPr>
      <w:r w:rsidRPr="00047930">
        <w:rPr>
          <w:rFonts w:ascii="Calibri" w:eastAsia="Arial" w:hAnsi="Calibri" w:cs="Calibri"/>
          <w:lang w:val="ro-RO"/>
        </w:rP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0295DCB7" w14:textId="0FE608BC" w:rsidR="00817456"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 xml:space="preserve">Menținerea tipului de entitate juridică, </w:t>
      </w:r>
    </w:p>
    <w:p w14:paraId="47C2CC4B" w14:textId="384C56E2" w:rsidR="001F734E"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45FF9677" w:rsidR="00561E01" w:rsidRPr="00047930" w:rsidRDefault="00561E01"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Mentinerea investi</w:t>
      </w:r>
      <w:r w:rsidR="004C5797" w:rsidRPr="00047930">
        <w:rPr>
          <w:rFonts w:ascii="Calibri" w:eastAsia="Arial" w:hAnsi="Calibri" w:cs="Calibri"/>
          <w:lang w:val="ro-RO"/>
        </w:rPr>
        <w:t>ți</w:t>
      </w:r>
      <w:r w:rsidRPr="00047930">
        <w:rPr>
          <w:rFonts w:ascii="Calibri" w:eastAsia="Arial" w:hAnsi="Calibri" w:cs="Calibri"/>
          <w:lang w:val="ro-RO"/>
        </w:rPr>
        <w:t>ei in zona vizata de apelulul de proiecte si/sau in zonele defavorizate identificate in cadrul apelului de proiecte, conform ghidului solicitantului aplicabil, acolo au fost acordate punctaje suplimentare</w:t>
      </w:r>
      <w:r w:rsidR="00CA092A" w:rsidRPr="00047930">
        <w:rPr>
          <w:rFonts w:ascii="Calibri" w:eastAsia="Arial" w:hAnsi="Calibri" w:cs="Calibri"/>
          <w:lang w:val="ro-RO"/>
        </w:rPr>
        <w:t>.</w:t>
      </w:r>
    </w:p>
    <w:p w14:paraId="7BE4E4B1" w14:textId="77777777" w:rsidR="00013D97" w:rsidRPr="00047930" w:rsidRDefault="00013D97" w:rsidP="00CE015A">
      <w:pPr>
        <w:jc w:val="both"/>
        <w:rPr>
          <w:rFonts w:ascii="Calibri" w:eastAsia="Arial" w:hAnsi="Calibri" w:cs="Calibri"/>
          <w:lang w:val="ro-RO"/>
        </w:rPr>
      </w:pPr>
    </w:p>
    <w:p w14:paraId="4FB435F9" w14:textId="4958FE1B" w:rsidR="00013D97" w:rsidRDefault="00924167" w:rsidP="00776C00">
      <w:pPr>
        <w:ind w:left="360" w:hanging="270"/>
        <w:jc w:val="both"/>
        <w:rPr>
          <w:rFonts w:ascii="Calibri" w:hAnsi="Calibri" w:cs="Calibri"/>
          <w:lang w:val="it-IT"/>
        </w:rPr>
      </w:pPr>
      <w:r w:rsidRPr="00924167">
        <w:rPr>
          <w:rFonts w:ascii="Calibri" w:hAnsi="Calibri" w:cs="Calibri"/>
          <w:lang w:val="ro-RO"/>
        </w:rPr>
        <w:t>(2) 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280151E2" w14:textId="77777777" w:rsidR="00047930" w:rsidRPr="00047930" w:rsidRDefault="00047930" w:rsidP="00CE015A">
      <w:pPr>
        <w:ind w:left="502"/>
        <w:jc w:val="both"/>
        <w:rPr>
          <w:rFonts w:ascii="Calibri" w:hAnsi="Calibri" w:cs="Calibri"/>
          <w:lang w:val="it-IT"/>
        </w:rPr>
      </w:pPr>
    </w:p>
    <w:p w14:paraId="4D45836E" w14:textId="202817BF" w:rsidR="00013D97" w:rsidRPr="00776C00" w:rsidRDefault="00013D97"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Regulile mecanismului de recuperare pentru neindeplinire indicatori</w:t>
      </w:r>
      <w:r w:rsidR="00032CD2" w:rsidRPr="00776C00">
        <w:rPr>
          <w:rFonts w:ascii="Calibri" w:hAnsi="Calibri" w:cs="Calibri"/>
          <w:b/>
          <w:iCs/>
          <w:noProof/>
          <w:lang w:val="it-IT" w:eastAsia="sk-SK"/>
        </w:rPr>
        <w:t xml:space="preserve"> de rezultat </w:t>
      </w:r>
    </w:p>
    <w:p w14:paraId="61729184" w14:textId="5440818F" w:rsidR="001E26F5" w:rsidRPr="00BF50ED" w:rsidRDefault="001E26F5" w:rsidP="00BF50ED">
      <w:pPr>
        <w:pStyle w:val="ListParagraph"/>
        <w:numPr>
          <w:ilvl w:val="1"/>
          <w:numId w:val="78"/>
        </w:numPr>
        <w:rPr>
          <w:rFonts w:ascii="Calibri" w:hAnsi="Calibri" w:cs="Calibri"/>
          <w:lang w:val="ro-RO"/>
        </w:rPr>
      </w:pPr>
      <w:r w:rsidRPr="001E26F5">
        <w:rPr>
          <w:rFonts w:ascii="Calibri" w:hAnsi="Calibri" w:cs="Calibri"/>
          <w:lang w:val="ro-RO"/>
        </w:rPr>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72134D8E" w14:textId="77777777" w:rsidR="001E26F5" w:rsidRPr="00BF50ED" w:rsidRDefault="001E26F5" w:rsidP="001E26F5">
      <w:pPr>
        <w:pStyle w:val="Head2-Alin"/>
        <w:tabs>
          <w:tab w:val="clear" w:pos="502"/>
          <w:tab w:val="right" w:pos="9000"/>
        </w:tabs>
        <w:spacing w:before="0" w:after="0"/>
        <w:ind w:firstLine="0"/>
        <w:rPr>
          <w:rFonts w:ascii="Calibri" w:hAnsi="Calibri" w:cs="Calibri"/>
          <w:szCs w:val="20"/>
        </w:rPr>
      </w:pPr>
    </w:p>
    <w:p w14:paraId="7ECFFB1C" w14:textId="43461152" w:rsidR="00013D97" w:rsidRPr="00BF50ED" w:rsidRDefault="00013D97" w:rsidP="00CE015A">
      <w:pPr>
        <w:pStyle w:val="Head2-Alin"/>
        <w:numPr>
          <w:ilvl w:val="1"/>
          <w:numId w:val="78"/>
        </w:numPr>
        <w:tabs>
          <w:tab w:val="right" w:pos="9000"/>
        </w:tabs>
        <w:spacing w:before="0" w:after="0"/>
        <w:rPr>
          <w:rFonts w:ascii="Calibri" w:hAnsi="Calibri" w:cs="Calibri"/>
          <w:szCs w:val="20"/>
        </w:rPr>
      </w:pPr>
      <w:r w:rsidRPr="00BF50ED">
        <w:rPr>
          <w:rFonts w:ascii="Calibri" w:hAnsi="Calibri" w:cs="Calibri"/>
          <w:szCs w:val="20"/>
        </w:rPr>
        <w:t xml:space="preserve">Neîndeplinirea țintelor asumate </w:t>
      </w:r>
      <w:r w:rsidR="00BD1102" w:rsidRPr="00BF50ED">
        <w:rPr>
          <w:rFonts w:ascii="Calibri" w:hAnsi="Calibri" w:cs="Calibri"/>
          <w:szCs w:val="20"/>
        </w:rPr>
        <w:t xml:space="preserve">prin </w:t>
      </w:r>
      <w:r w:rsidRPr="00BF50ED">
        <w:rPr>
          <w:rFonts w:ascii="Calibri" w:hAnsi="Calibri" w:cs="Calibri"/>
          <w:szCs w:val="20"/>
        </w:rPr>
        <w:t xml:space="preserve">cererea de finanțare, aferente unuia dintre indicatorii de rezultat conduce la recuperarea proporțională a finanțării nerambursabile acordate pentru componenta respectivă, raportat la nivelul asumat al respectivului indicator. </w:t>
      </w:r>
    </w:p>
    <w:p w14:paraId="791A1732" w14:textId="49B728AF" w:rsidR="00367FEA" w:rsidRPr="00BF50ED" w:rsidRDefault="00367FEA" w:rsidP="00BF50ED">
      <w:pPr>
        <w:pStyle w:val="Head2-Alin"/>
        <w:tabs>
          <w:tab w:val="clear" w:pos="502"/>
          <w:tab w:val="right" w:pos="9000"/>
        </w:tabs>
        <w:spacing w:before="0" w:after="0"/>
        <w:ind w:left="142" w:firstLine="0"/>
        <w:rPr>
          <w:rFonts w:ascii="Calibri" w:hAnsi="Calibri" w:cs="Calibri"/>
          <w:szCs w:val="20"/>
        </w:rPr>
      </w:pPr>
    </w:p>
    <w:p w14:paraId="705AECDE" w14:textId="178F3320" w:rsidR="00584BAE" w:rsidRPr="00BF50ED" w:rsidRDefault="001E26F5" w:rsidP="00BF50ED">
      <w:pPr>
        <w:pStyle w:val="Head2-Alin"/>
        <w:tabs>
          <w:tab w:val="clear" w:pos="502"/>
          <w:tab w:val="right" w:pos="9000"/>
        </w:tabs>
        <w:spacing w:before="0" w:after="0"/>
        <w:ind w:hanging="322"/>
        <w:rPr>
          <w:rFonts w:ascii="Calibri" w:hAnsi="Calibri" w:cs="Calibri"/>
          <w:szCs w:val="20"/>
        </w:rPr>
      </w:pPr>
      <w:r w:rsidRPr="00BF50ED">
        <w:rPr>
          <w:rFonts w:ascii="Calibri" w:hAnsi="Calibri" w:cs="Calibri"/>
          <w:szCs w:val="20"/>
        </w:rPr>
        <w:t xml:space="preserve">(3) </w:t>
      </w:r>
      <w:r w:rsidR="00367FEA" w:rsidRPr="00BF50ED">
        <w:rPr>
          <w:rFonts w:ascii="Calibri" w:hAnsi="Calibri" w:cs="Calibri"/>
          <w:szCs w:val="20"/>
        </w:rPr>
        <w:t>Dacă implementarea proiectului nu conduce la</w:t>
      </w:r>
      <w:r w:rsidR="00041C26" w:rsidRPr="00BF50ED">
        <w:rPr>
          <w:rFonts w:ascii="Calibri" w:hAnsi="Calibri" w:cs="Calibri"/>
          <w:szCs w:val="20"/>
        </w:rPr>
        <w:t>creșterea capacității de pasageri a materialului rulant ecologic pentru transportul public</w:t>
      </w:r>
      <w:r w:rsidR="00041C26" w:rsidRPr="00BF50ED" w:rsidDel="00041C26">
        <w:rPr>
          <w:rFonts w:ascii="Calibri" w:hAnsi="Calibri" w:cs="Calibri"/>
          <w:szCs w:val="20"/>
        </w:rPr>
        <w:t xml:space="preserve"> </w:t>
      </w:r>
      <w:r w:rsidR="00041C26" w:rsidRPr="00BF50ED">
        <w:rPr>
          <w:rFonts w:ascii="Calibri" w:hAnsi="Calibri" w:cs="Calibri"/>
          <w:szCs w:val="20"/>
        </w:rPr>
        <w:t xml:space="preserve">și a numărului de puncte de realimentare/reîncărcare pentru vehicule curate </w:t>
      </w:r>
      <w:r w:rsidRPr="00BF50ED">
        <w:rPr>
          <w:rFonts w:ascii="Calibri" w:hAnsi="Calibri" w:cs="Calibri"/>
          <w:szCs w:val="20"/>
        </w:rPr>
        <w:t>, conform indicatorului de realizare angajat prin Cererea de finanțare,</w:t>
      </w:r>
      <w:r w:rsidR="00367FEA" w:rsidRPr="00BF50ED">
        <w:rPr>
          <w:rFonts w:ascii="Calibri" w:hAnsi="Calibri" w:cs="Calibri"/>
          <w:szCs w:val="20"/>
        </w:rPr>
        <w:t xml:space="preserve">, finanțarea nerambursabilă acordată se recuperează proportional </w:t>
      </w:r>
      <w:r w:rsidRPr="00BF50ED">
        <w:rPr>
          <w:rFonts w:ascii="Calibri" w:hAnsi="Calibri" w:cs="Calibri"/>
          <w:szCs w:val="20"/>
        </w:rPr>
        <w:t>cu progresul în realizarea indicatorilor din proiect (conform Raportului de progres)</w:t>
      </w:r>
      <w:r w:rsidR="00367FEA" w:rsidRPr="00BF50ED">
        <w:rPr>
          <w:rFonts w:ascii="Calibri" w:hAnsi="Calibri" w:cs="Calibri"/>
          <w:szCs w:val="20"/>
        </w:rPr>
        <w:t xml:space="preserve">. </w:t>
      </w:r>
    </w:p>
    <w:p w14:paraId="7E97DB86" w14:textId="1B60F7D9" w:rsidR="00032CD2" w:rsidRPr="00BF50ED" w:rsidRDefault="00032CD2" w:rsidP="00BF50ED">
      <w:pPr>
        <w:pStyle w:val="Head2-Alin"/>
        <w:tabs>
          <w:tab w:val="clear" w:pos="502"/>
          <w:tab w:val="right" w:pos="9000"/>
        </w:tabs>
        <w:spacing w:before="0" w:after="0"/>
        <w:rPr>
          <w:rFonts w:ascii="Calibri" w:hAnsi="Calibri" w:cs="Calibri"/>
          <w:szCs w:val="20"/>
        </w:rPr>
      </w:pPr>
    </w:p>
    <w:p w14:paraId="6D5D7952" w14:textId="4088B634" w:rsidR="00013D97" w:rsidRPr="00BF50ED" w:rsidRDefault="00BF50ED" w:rsidP="00BF50ED">
      <w:pPr>
        <w:pStyle w:val="Head2-Alin"/>
        <w:tabs>
          <w:tab w:val="clear" w:pos="502"/>
          <w:tab w:val="right" w:pos="9000"/>
        </w:tabs>
        <w:spacing w:before="0" w:after="0"/>
        <w:rPr>
          <w:rFonts w:ascii="Calibri" w:hAnsi="Calibri" w:cs="Calibri"/>
          <w:szCs w:val="20"/>
        </w:rPr>
      </w:pPr>
      <w:r>
        <w:rPr>
          <w:rFonts w:ascii="Calibri" w:hAnsi="Calibri" w:cs="Calibri"/>
          <w:szCs w:val="20"/>
        </w:rPr>
        <w:lastRenderedPageBreak/>
        <w:t xml:space="preserve">(4) </w:t>
      </w:r>
      <w:r w:rsidR="00032CD2" w:rsidRPr="00BF50ED">
        <w:rPr>
          <w:rFonts w:ascii="Calibri" w:hAnsi="Calibri" w:cs="Calibri"/>
          <w:szCs w:val="20"/>
        </w:rPr>
        <w:t>Neînde</w:t>
      </w:r>
      <w:r w:rsidR="00DA7101" w:rsidRPr="00BF50ED">
        <w:rPr>
          <w:rFonts w:ascii="Calibri" w:hAnsi="Calibri" w:cs="Calibri"/>
          <w:szCs w:val="20"/>
        </w:rPr>
        <w:t>p</w:t>
      </w:r>
      <w:r w:rsidR="00032CD2" w:rsidRPr="00BF50ED">
        <w:rPr>
          <w:rFonts w:ascii="Calibri" w:hAnsi="Calibri" w:cs="Calibri"/>
          <w:szCs w:val="20"/>
        </w:rPr>
        <w:t xml:space="preserve">linirea </w:t>
      </w:r>
      <w:r w:rsidR="001E26F5" w:rsidRPr="00BF50ED">
        <w:rPr>
          <w:rFonts w:ascii="Calibri" w:hAnsi="Calibri" w:cs="Calibri"/>
          <w:szCs w:val="20"/>
        </w:rPr>
        <w:t>indicatorilor</w:t>
      </w:r>
      <w:r w:rsidR="00032CD2" w:rsidRPr="00BF50ED">
        <w:rPr>
          <w:rFonts w:ascii="Calibri" w:hAnsi="Calibri" w:cs="Calibri"/>
          <w:szCs w:val="20"/>
        </w:rPr>
        <w:t xml:space="preserve"> pentru care beneficiarul s-a angajat prin cererea de finanțare și pentru </w:t>
      </w:r>
      <w:r w:rsidR="00DA7101" w:rsidRPr="00BF50ED">
        <w:rPr>
          <w:rFonts w:ascii="Calibri" w:hAnsi="Calibri" w:cs="Calibri"/>
          <w:szCs w:val="20"/>
        </w:rPr>
        <w:t xml:space="preserve">care </w:t>
      </w:r>
      <w:r w:rsidR="00032CD2" w:rsidRPr="00BF50ED">
        <w:rPr>
          <w:rFonts w:ascii="Calibri" w:hAnsi="Calibri" w:cs="Calibri"/>
          <w:szCs w:val="20"/>
        </w:rPr>
        <w:t>a obținut punctaje suplimentare în cadrul procesului de evaluare a proiectului conduce la recuperarea proporțională a finanțării nerambursabile acordate, prin aplicarea prevederilor de la ali</w:t>
      </w:r>
      <w:r w:rsidR="009B5FA1" w:rsidRPr="00BF50ED">
        <w:rPr>
          <w:rFonts w:ascii="Calibri" w:hAnsi="Calibri" w:cs="Calibri"/>
          <w:szCs w:val="20"/>
        </w:rPr>
        <w:t>n (</w:t>
      </w:r>
      <w:r w:rsidR="001E26F5" w:rsidRPr="00BF50ED">
        <w:rPr>
          <w:rFonts w:ascii="Calibri" w:hAnsi="Calibri" w:cs="Calibri"/>
          <w:szCs w:val="20"/>
        </w:rPr>
        <w:t>2</w:t>
      </w:r>
      <w:r w:rsidR="009B5FA1" w:rsidRPr="00BF50ED">
        <w:rPr>
          <w:rFonts w:ascii="Calibri" w:hAnsi="Calibri" w:cs="Calibri"/>
          <w:szCs w:val="20"/>
        </w:rPr>
        <w:t xml:space="preserve">) </w:t>
      </w:r>
      <w:r w:rsidR="001E26F5" w:rsidRPr="00BF50ED">
        <w:rPr>
          <w:rFonts w:ascii="Calibri" w:hAnsi="Calibri" w:cs="Calibri"/>
          <w:szCs w:val="20"/>
        </w:rPr>
        <w:t>și</w:t>
      </w:r>
      <w:r w:rsidR="00DA7101" w:rsidRPr="00BF50ED">
        <w:rPr>
          <w:rFonts w:ascii="Calibri" w:hAnsi="Calibri" w:cs="Calibri"/>
          <w:szCs w:val="20"/>
        </w:rPr>
        <w:t xml:space="preserve"> </w:t>
      </w:r>
      <w:r w:rsidR="009B5FA1" w:rsidRPr="00BF50ED">
        <w:rPr>
          <w:rFonts w:ascii="Calibri" w:hAnsi="Calibri" w:cs="Calibri"/>
          <w:szCs w:val="20"/>
        </w:rPr>
        <w:t>(</w:t>
      </w:r>
      <w:r w:rsidR="001E26F5" w:rsidRPr="00BF50ED">
        <w:rPr>
          <w:rFonts w:ascii="Calibri" w:hAnsi="Calibri" w:cs="Calibri"/>
          <w:szCs w:val="20"/>
        </w:rPr>
        <w:t>3</w:t>
      </w:r>
      <w:r w:rsidR="009B5FA1" w:rsidRPr="00BF50ED">
        <w:rPr>
          <w:rFonts w:ascii="Calibri" w:hAnsi="Calibri" w:cs="Calibri"/>
          <w:szCs w:val="20"/>
        </w:rPr>
        <w:t xml:space="preserve">) de mai sus. În situația în care proiectul nu mai obținea punctajul minim pentru a putea fi finanțat, proiectul este considerat ne-eligibil iar finanțarea nerambursabilă acordată este recuperată. </w:t>
      </w:r>
    </w:p>
    <w:p w14:paraId="4272E8AD" w14:textId="77777777" w:rsidR="00013D97" w:rsidRPr="00047930" w:rsidRDefault="00013D97" w:rsidP="00CE015A">
      <w:pPr>
        <w:jc w:val="both"/>
        <w:rPr>
          <w:rFonts w:ascii="Calibri" w:eastAsia="Arial" w:hAnsi="Calibri" w:cs="Calibri"/>
          <w:lang w:val="ro-RO"/>
        </w:rPr>
      </w:pPr>
    </w:p>
    <w:p w14:paraId="60959F3E" w14:textId="77777777" w:rsidR="001F734E" w:rsidRPr="00047930" w:rsidRDefault="001F734E" w:rsidP="00CE015A">
      <w:pPr>
        <w:tabs>
          <w:tab w:val="left" w:pos="450"/>
        </w:tabs>
        <w:ind w:right="75"/>
        <w:jc w:val="both"/>
        <w:rPr>
          <w:rFonts w:ascii="Calibri" w:eastAsia="Arial" w:hAnsi="Calibri" w:cs="Calibri"/>
          <w:b/>
          <w:spacing w:val="1"/>
          <w:lang w:val="ro-RO"/>
        </w:rPr>
      </w:pPr>
    </w:p>
    <w:p w14:paraId="470C743E" w14:textId="0622AB10" w:rsidR="001A0037"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w:t>
      </w:r>
      <w:r w:rsidR="00055660" w:rsidRPr="00047930">
        <w:rPr>
          <w:rFonts w:ascii="Calibri" w:eastAsia="Arial" w:hAnsi="Calibri" w:cs="Calibri"/>
          <w:b/>
          <w:spacing w:val="1"/>
          <w:lang w:val="ro-RO"/>
        </w:rPr>
        <w:t xml:space="preserve">II - Acordarea și recuperarea prefinanțării, </w:t>
      </w:r>
      <w:r w:rsidR="001116F7">
        <w:rPr>
          <w:rFonts w:ascii="Calibri" w:eastAsia="Arial" w:hAnsi="Calibri" w:cs="Calibri"/>
          <w:b/>
          <w:spacing w:val="1"/>
          <w:lang w:val="ro-RO"/>
        </w:rPr>
        <w:t>c</w:t>
      </w:r>
      <w:r w:rsidR="00055660" w:rsidRPr="00047930">
        <w:rPr>
          <w:rFonts w:ascii="Calibri" w:eastAsia="Arial" w:hAnsi="Calibri" w:cs="Calibri"/>
          <w:b/>
          <w:spacing w:val="1"/>
          <w:lang w:val="ro-RO"/>
        </w:rPr>
        <w:t>ondiții de rambursare și plată a cheltuielilor</w:t>
      </w:r>
    </w:p>
    <w:p w14:paraId="41C0AB45" w14:textId="77777777" w:rsidR="001A0037" w:rsidRPr="00047930" w:rsidRDefault="001A0037" w:rsidP="00CE015A">
      <w:pPr>
        <w:tabs>
          <w:tab w:val="left" w:pos="450"/>
        </w:tabs>
        <w:ind w:right="75"/>
        <w:jc w:val="both"/>
        <w:rPr>
          <w:rFonts w:ascii="Calibri" w:eastAsia="Arial" w:hAnsi="Calibri" w:cs="Calibri"/>
          <w:b/>
          <w:spacing w:val="1"/>
          <w:lang w:val="ro-RO"/>
        </w:rPr>
      </w:pPr>
    </w:p>
    <w:p w14:paraId="7F150674" w14:textId="4F86A95F" w:rsidR="001A0037" w:rsidRPr="00776C00" w:rsidRDefault="001A0037"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Rambursarea / plata cheltuielilor</w:t>
      </w:r>
    </w:p>
    <w:p w14:paraId="4CCC5C03" w14:textId="77777777" w:rsidR="00776C00" w:rsidRDefault="00776C00" w:rsidP="00CE015A">
      <w:pPr>
        <w:spacing w:before="60"/>
        <w:ind w:right="265"/>
        <w:jc w:val="both"/>
        <w:rPr>
          <w:rFonts w:ascii="Calibri" w:eastAsia="Arial" w:hAnsi="Calibri" w:cs="Calibri"/>
          <w:lang w:val="ro-RO"/>
        </w:rPr>
      </w:pPr>
    </w:p>
    <w:p w14:paraId="3F88272A" w14:textId="5CC6AC49" w:rsidR="001A0037" w:rsidRPr="00047930" w:rsidRDefault="001A0037" w:rsidP="00CE015A">
      <w:pPr>
        <w:spacing w:before="60"/>
        <w:ind w:right="265"/>
        <w:jc w:val="both"/>
        <w:rPr>
          <w:rFonts w:ascii="Calibri" w:eastAsia="Arial" w:hAnsi="Calibri" w:cs="Calibri"/>
          <w:b/>
          <w:bCs/>
          <w:lang w:val="ro-RO"/>
        </w:rPr>
      </w:pPr>
      <w:r w:rsidRPr="00047930">
        <w:rPr>
          <w:rFonts w:ascii="Calibri" w:eastAsia="Arial" w:hAnsi="Calibri" w:cs="Calibri"/>
          <w:b/>
          <w:bCs/>
          <w:lang w:val="ro-RO"/>
        </w:rPr>
        <w:t>(a) Acordarea și recuperarea prefinanțării, dacă este cazul</w:t>
      </w:r>
    </w:p>
    <w:p w14:paraId="7BC72DFB" w14:textId="2424E6D3" w:rsidR="000A4D81" w:rsidRPr="00047930" w:rsidRDefault="001A0037" w:rsidP="00CE015A">
      <w:pPr>
        <w:spacing w:before="60"/>
        <w:ind w:left="133" w:right="99"/>
        <w:jc w:val="both"/>
        <w:rPr>
          <w:rFonts w:ascii="Calibri" w:eastAsia="Arial" w:hAnsi="Calibri" w:cs="Calibri"/>
          <w:lang w:val="ro-RO"/>
        </w:rPr>
      </w:pPr>
      <w:r w:rsidRPr="00047930">
        <w:rPr>
          <w:rFonts w:ascii="Calibri" w:eastAsia="Arial" w:hAnsi="Calibri" w:cs="Calibri"/>
          <w:lang w:val="ro-RO"/>
        </w:rPr>
        <w:t xml:space="preserve">(1) </w:t>
      </w:r>
      <w:r w:rsidR="00C014A2" w:rsidRPr="00047930">
        <w:rPr>
          <w:rFonts w:ascii="Calibri" w:eastAsia="Arial" w:hAnsi="Calibri" w:cs="Calibri"/>
          <w:lang w:val="ro-RO"/>
        </w:rPr>
        <w:t xml:space="preserve"> </w:t>
      </w:r>
      <w:r w:rsidRPr="00047930">
        <w:rPr>
          <w:rFonts w:ascii="Calibri" w:eastAsia="Arial" w:hAnsi="Calibri" w:cs="Calibri"/>
          <w:lang w:val="ro-RO"/>
        </w:rPr>
        <w:t xml:space="preserve">La  solicitarea Beneficiarului/liderului  de parteneriat, în  nume propriu sau pentru parteneri, alţii decât cei prevăzuţi la  art. 7 alin. (1)-(5) </w:t>
      </w:r>
      <w:r w:rsidR="00597E12" w:rsidRPr="00047930">
        <w:rPr>
          <w:rFonts w:ascii="Calibri" w:eastAsia="Arial" w:hAnsi="Calibri" w:cs="Calibri"/>
          <w:lang w:val="ro-RO"/>
        </w:rPr>
        <w:t>,</w:t>
      </w:r>
      <w:r w:rsidRPr="00047930">
        <w:rPr>
          <w:rFonts w:ascii="Calibri" w:eastAsia="Arial" w:hAnsi="Calibri" w:cs="Calibri"/>
          <w:lang w:val="ro-RO"/>
        </w:rPr>
        <w:t>(8)</w:t>
      </w:r>
      <w:r w:rsidR="00597E12" w:rsidRPr="00047930">
        <w:rPr>
          <w:rFonts w:ascii="Calibri" w:eastAsia="Arial" w:hAnsi="Calibri" w:cs="Calibri"/>
          <w:lang w:val="ro-RO"/>
        </w:rPr>
        <w:t>,</w:t>
      </w:r>
      <w:r w:rsidRPr="00047930">
        <w:rPr>
          <w:rFonts w:ascii="Calibri" w:eastAsia="Arial" w:hAnsi="Calibri" w:cs="Calibri"/>
          <w:lang w:val="ro-RO"/>
        </w:rPr>
        <w:t xml:space="preserve"> (10)</w:t>
      </w:r>
      <w:r w:rsidR="00597E12" w:rsidRPr="00047930">
        <w:rPr>
          <w:rFonts w:ascii="Calibri" w:eastAsia="Arial" w:hAnsi="Calibri" w:cs="Calibri"/>
          <w:lang w:val="ro-RO"/>
        </w:rPr>
        <w:t xml:space="preserve"> și (15) </w:t>
      </w:r>
      <w:r w:rsidRPr="00047930">
        <w:rPr>
          <w:rFonts w:ascii="Calibri" w:eastAsia="Arial" w:hAnsi="Calibri" w:cs="Calibri"/>
          <w:lang w:val="ro-RO"/>
        </w:rPr>
        <w:t xml:space="preserve"> din  </w:t>
      </w:r>
      <w:bookmarkStart w:id="6" w:name="_Hlk207808898"/>
      <w:r w:rsidRPr="00047930">
        <w:rPr>
          <w:rFonts w:ascii="Calibri" w:eastAsia="Arial" w:hAnsi="Calibri" w:cs="Calibri"/>
          <w:lang w:val="ro-RO"/>
        </w:rPr>
        <w:t>OUG nr. 133/2021</w:t>
      </w:r>
      <w:bookmarkEnd w:id="6"/>
      <w:r w:rsidRPr="00047930">
        <w:rPr>
          <w:rFonts w:ascii="Calibri" w:eastAsia="Arial" w:hAnsi="Calibri" w:cs="Calibri"/>
          <w:lang w:val="ro-RO"/>
        </w:rPr>
        <w:t xml:space="preserve">,  AM </w:t>
      </w:r>
      <w:r w:rsidR="00D33DA4">
        <w:rPr>
          <w:rFonts w:ascii="Calibri" w:eastAsia="Arial" w:hAnsi="Calibri" w:cs="Calibri"/>
          <w:lang w:val="ro-RO"/>
        </w:rPr>
        <w:t>p</w:t>
      </w:r>
      <w:r w:rsidR="00D33DA4" w:rsidRPr="00047930">
        <w:rPr>
          <w:rFonts w:ascii="Calibri" w:eastAsia="Arial" w:hAnsi="Calibri" w:cs="Calibri"/>
          <w:lang w:val="ro-RO"/>
        </w:rPr>
        <w:t xml:space="preserve">entru proiectele finanțate din Fondul pentru o tranziție justă </w:t>
      </w:r>
      <w:r w:rsidR="00D33DA4">
        <w:rPr>
          <w:rFonts w:ascii="Calibri" w:eastAsia="Arial" w:hAnsi="Calibri" w:cs="Calibri"/>
          <w:lang w:val="ro-RO"/>
        </w:rPr>
        <w:t xml:space="preserve">poate </w:t>
      </w:r>
      <w:r w:rsidRPr="00047930">
        <w:rPr>
          <w:rFonts w:ascii="Calibri" w:eastAsia="Arial" w:hAnsi="Calibri" w:cs="Calibri"/>
          <w:lang w:val="ro-RO"/>
        </w:rPr>
        <w:t>acord</w:t>
      </w:r>
      <w:r w:rsidR="00D33DA4">
        <w:rPr>
          <w:rFonts w:ascii="Calibri" w:eastAsia="Arial" w:hAnsi="Calibri" w:cs="Calibri"/>
          <w:lang w:val="ro-RO"/>
        </w:rPr>
        <w:t>a</w:t>
      </w:r>
      <w:r w:rsidRPr="00047930">
        <w:rPr>
          <w:rFonts w:ascii="Calibri" w:eastAsia="Arial" w:hAnsi="Calibri" w:cs="Calibri"/>
          <w:lang w:val="ro-RO"/>
        </w:rPr>
        <w:t xml:space="preserve"> prefinanțare </w:t>
      </w:r>
      <w:r w:rsidR="000A4D81" w:rsidRPr="00047930">
        <w:rPr>
          <w:rFonts w:ascii="Calibri" w:eastAsia="Arial" w:hAnsi="Calibri" w:cs="Calibri"/>
          <w:lang w:val="ro-RO"/>
        </w:rPr>
        <w:t xml:space="preserve"> </w:t>
      </w:r>
      <w:r w:rsidR="00A1743A" w:rsidRPr="00047930">
        <w:rPr>
          <w:rFonts w:ascii="Calibri" w:eastAsia="Arial" w:hAnsi="Calibri" w:cs="Calibri"/>
          <w:lang w:val="ro-RO"/>
        </w:rPr>
        <w:t xml:space="preserve">în tranșe de </w:t>
      </w:r>
      <w:r w:rsidR="00A1743A" w:rsidRPr="00BF50ED">
        <w:rPr>
          <w:rFonts w:ascii="Calibri" w:eastAsia="Arial" w:hAnsi="Calibri" w:cs="Calibri"/>
          <w:lang w:val="ro-RO"/>
        </w:rPr>
        <w:t xml:space="preserve">maximum </w:t>
      </w:r>
      <w:r w:rsidR="008F2C64" w:rsidRPr="00BF50ED">
        <w:rPr>
          <w:rFonts w:ascii="Calibri" w:eastAsia="Arial" w:hAnsi="Calibri" w:cs="Calibri"/>
          <w:lang w:val="ro-RO"/>
        </w:rPr>
        <w:t>3</w:t>
      </w:r>
      <w:r w:rsidR="00A1743A" w:rsidRPr="00BF50ED">
        <w:rPr>
          <w:rFonts w:ascii="Calibri" w:eastAsia="Arial" w:hAnsi="Calibri" w:cs="Calibri"/>
          <w:lang w:val="ro-RO"/>
        </w:rPr>
        <w:t>0% din</w:t>
      </w:r>
      <w:r w:rsidR="00A1743A" w:rsidRPr="00047930">
        <w:rPr>
          <w:rFonts w:ascii="Calibri" w:eastAsia="Arial" w:hAnsi="Calibri" w:cs="Calibri"/>
          <w:lang w:val="ro-RO"/>
        </w:rPr>
        <w:t xml:space="preserve"> valoarea eligibilă a contractului de finanțare, fără depășirea valorii totale eligibile a acestuia. </w:t>
      </w:r>
    </w:p>
    <w:p w14:paraId="5CD36285" w14:textId="4F38C143"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 </w:t>
      </w:r>
      <w:r w:rsidR="002B2943" w:rsidRPr="00047930">
        <w:rPr>
          <w:rFonts w:ascii="Calibri" w:eastAsia="Arial" w:hAnsi="Calibri" w:cs="Calibri"/>
          <w:lang w:val="ro-RO"/>
        </w:rPr>
        <w:t xml:space="preserve">(dacă este cazul) </w:t>
      </w:r>
      <w:r w:rsidRPr="00047930">
        <w:rPr>
          <w:rFonts w:ascii="Calibri" w:eastAsia="Arial" w:hAnsi="Calibri" w:cs="Calibri"/>
          <w:lang w:val="ro-RO"/>
        </w:rPr>
        <w:t>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valoarea cheltuielilor rambursabile, în termen de 3 zile lucrătoare de la momentul de la care dispune de resurse în conturile sale.</w:t>
      </w:r>
    </w:p>
    <w:p w14:paraId="3477624E"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Transferul sumelor reprezentând prefinanţare solicitată de beneficiari/lider de parteneriat în condiţiile prevăzute la  alin. (1), se realizează cu condiţia îndeplinirii cumulative a următoarelor cerinţe:</w:t>
      </w:r>
    </w:p>
    <w:p w14:paraId="630329F1" w14:textId="17495282"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a) depunerea de către beneficiar/lider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a unei cereri de prefinanțare, pentru fiecare tranșă;</w:t>
      </w:r>
    </w:p>
    <w:p w14:paraId="0B6CFA11" w14:textId="31D4F1D9"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b) existența conturilor deschise, pe numele beneficiarului/liderului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pentru activitățile proprii/partenerilor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unde </w:t>
      </w:r>
      <w:r w:rsidR="00B01069" w:rsidRPr="00047930">
        <w:rPr>
          <w:rFonts w:ascii="Calibri" w:eastAsia="Arial" w:hAnsi="Calibri" w:cs="Calibri"/>
          <w:lang w:val="ro-RO"/>
        </w:rPr>
        <w:t xml:space="preserve">vor fi </w:t>
      </w:r>
      <w:r w:rsidRPr="00047930">
        <w:rPr>
          <w:rFonts w:ascii="Calibri" w:eastAsia="Arial" w:hAnsi="Calibri" w:cs="Calibri"/>
          <w:lang w:val="ro-RO"/>
        </w:rPr>
        <w:t>virate sumele aferente prefinanțării.</w:t>
      </w:r>
    </w:p>
    <w:p w14:paraId="6EC206C9"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Transferul fondurilor pentru acordarea prefinanțării, dacă este cazul, se va efectua, în lei în următoarele conturi:</w:t>
      </w:r>
    </w:p>
    <w:p w14:paraId="248B3818" w14:textId="44C58772" w:rsidR="00C014A2" w:rsidRPr="00047930" w:rsidRDefault="00C014A2" w:rsidP="00CE015A">
      <w:pPr>
        <w:spacing w:before="60"/>
        <w:ind w:left="133" w:right="1891"/>
        <w:jc w:val="both"/>
        <w:rPr>
          <w:rFonts w:ascii="Calibri" w:eastAsia="Arial" w:hAnsi="Calibri" w:cs="Calibri"/>
          <w:lang w:val="ro-RO"/>
        </w:rPr>
      </w:pPr>
      <w:r w:rsidRPr="00047930">
        <w:rPr>
          <w:rFonts w:ascii="Calibri" w:eastAsia="Arial" w:hAnsi="Calibri" w:cs="Calibri"/>
          <w:lang w:val="ro-RO"/>
        </w:rPr>
        <w:t>Cont pentru prefinanțare cod IBAN:   …………………… Titular cont: ………………………….</w:t>
      </w:r>
    </w:p>
    <w:p w14:paraId="0BF3B9ED" w14:textId="77777777" w:rsidR="00C014A2" w:rsidRPr="00047930" w:rsidRDefault="00C014A2" w:rsidP="00CE015A">
      <w:pPr>
        <w:spacing w:before="60"/>
        <w:ind w:left="133" w:right="2359"/>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20307E55"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cod IBAN:</w:t>
      </w:r>
    </w:p>
    <w:p w14:paraId="53DF5B61"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Titular cont:</w:t>
      </w:r>
    </w:p>
    <w:p w14:paraId="3AC172A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2A5939E8"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1)</w:t>
      </w:r>
    </w:p>
    <w:p w14:paraId="3C0F31B4"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DF2979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4EAF37FA"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n)</w:t>
      </w:r>
    </w:p>
    <w:p w14:paraId="330358C6"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2716D70"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74801C6E"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(4) Solicitările  privind acordarea tranşelor de prefinanţare, cu excepţia primei tranşe de prefinanţare acordate conform alin. (1), se acordă cu deducerea sumelor nejustificate din tranşa anterior acordată.</w:t>
      </w:r>
    </w:p>
    <w:p w14:paraId="71CF9162" w14:textId="45D3665D"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(5) Beneficiarul/Liderul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43094C52" w14:textId="1FC16D1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(6) </w:t>
      </w:r>
      <w:r w:rsidR="000A25F6" w:rsidRPr="00047930">
        <w:rPr>
          <w:rFonts w:ascii="Calibri" w:eastAsia="Arial" w:hAnsi="Calibri" w:cs="Calibri"/>
          <w:lang w:val="ro-RO"/>
        </w:rPr>
        <w:t xml:space="preserve">(dacă este cazul) </w:t>
      </w:r>
      <w:r w:rsidRPr="00047930">
        <w:rPr>
          <w:rFonts w:ascii="Calibri" w:eastAsia="Arial" w:hAnsi="Calibri" w:cs="Calibri"/>
          <w:lang w:val="ro-RO"/>
        </w:rPr>
        <w:t>În cazul proiectelor implementate în parteneriat, pentru care cererea de prefinanţare a inclus sume aferente activităţilor unuia sau mai multor parteneri, 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poate </w:t>
      </w:r>
      <w:r w:rsidRPr="00047930">
        <w:rPr>
          <w:rFonts w:ascii="Calibri" w:eastAsia="Arial" w:hAnsi="Calibri" w:cs="Calibri"/>
          <w:lang w:val="ro-RO"/>
        </w:rPr>
        <w:lastRenderedPageBreak/>
        <w:t>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6C1B909" w14:textId="115B7BBB"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(7) Beneficiarii care nu au depus cererea de rambursare conform alin. </w:t>
      </w:r>
      <w:r w:rsidR="00E52664" w:rsidRPr="00047930">
        <w:rPr>
          <w:rFonts w:ascii="Calibri" w:eastAsia="Arial" w:hAnsi="Calibri" w:cs="Calibri"/>
          <w:lang w:val="ro-RO"/>
        </w:rPr>
        <w:t>(5)-</w:t>
      </w:r>
      <w:r w:rsidRPr="00047930">
        <w:rPr>
          <w:rFonts w:ascii="Calibri" w:eastAsia="Arial" w:hAnsi="Calibri" w:cs="Calibri"/>
          <w:lang w:val="ro-RO"/>
        </w:rPr>
        <w:t>(6) şi nu au justificat integral valoarea prefinanţării primite nu mai beneficiază de o altă tranşă de prefinanţare şi sunt obligaţi să justifice integral valoarea acesteia înaintea depunerii unei alte cereri de prefinanţare şi/sau de plată.</w:t>
      </w:r>
    </w:p>
    <w:p w14:paraId="60E4608A" w14:textId="64999BEF"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(8) În cazul în care Beneficiarii/Liderii de parteneriat/Partenerii</w:t>
      </w:r>
      <w:r w:rsidR="0032235D" w:rsidRPr="00047930">
        <w:rPr>
          <w:rFonts w:ascii="Calibri" w:eastAsia="Arial" w:hAnsi="Calibri" w:cs="Calibri"/>
          <w:lang w:val="ro-RO"/>
        </w:rPr>
        <w:t>, ac</w:t>
      </w:r>
      <w:r w:rsidR="004C5797" w:rsidRPr="00047930">
        <w:rPr>
          <w:rFonts w:ascii="Calibri" w:eastAsia="Arial" w:hAnsi="Calibri" w:cs="Calibri"/>
          <w:lang w:val="ro-RO"/>
        </w:rPr>
        <w:t>olo</w:t>
      </w:r>
      <w:r w:rsidR="0032235D" w:rsidRPr="00047930">
        <w:rPr>
          <w:rFonts w:ascii="Calibri" w:eastAsia="Arial" w:hAnsi="Calibri" w:cs="Calibri"/>
          <w:lang w:val="ro-RO"/>
        </w:rPr>
        <w:t xml:space="preserve"> unde este cazul</w:t>
      </w:r>
      <w:r w:rsidRPr="00047930">
        <w:rPr>
          <w:rFonts w:ascii="Calibri" w:eastAsia="Arial" w:hAnsi="Calibri" w:cs="Calibri"/>
          <w:lang w:val="ro-RO"/>
        </w:rPr>
        <w:t xml:space="preserve"> nu justifică prin cereri de rambursare utilizarea prefinantarii potrivit prevederilor alin. (5) au obligaţia restituirii integrale/parţiale a acesteia.  </w:t>
      </w:r>
    </w:p>
    <w:p w14:paraId="345878E8" w14:textId="63A871C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(9) În cazul în care beneficiarul/liderul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nu depune cerere/cereri de rambursare în termenul prevăzut la alin.</w:t>
      </w:r>
      <w:r w:rsidR="00E52664" w:rsidRPr="00047930">
        <w:rPr>
          <w:rFonts w:ascii="Calibri" w:eastAsia="Arial" w:hAnsi="Calibri" w:cs="Calibri"/>
          <w:lang w:val="ro-RO"/>
        </w:rPr>
        <w:t xml:space="preserve"> </w:t>
      </w:r>
      <w:r w:rsidRPr="00047930">
        <w:rPr>
          <w:rFonts w:ascii="Calibri" w:eastAsia="Arial" w:hAnsi="Calibri" w:cs="Calibri"/>
          <w:lang w:val="ro-RO"/>
        </w:rPr>
        <w:t xml:space="preserve">(5), AM poate recupera întreaga sumă acordată ca tranşă de prefinanţare şi nejustificată şi poate propune rezilierea </w:t>
      </w:r>
      <w:r w:rsidR="00E52664"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E52664" w:rsidRPr="00047930">
        <w:rPr>
          <w:rFonts w:ascii="Calibri" w:eastAsia="Arial" w:hAnsi="Calibri" w:cs="Calibri"/>
          <w:lang w:val="ro-RO"/>
        </w:rPr>
        <w:t>finanţare</w:t>
      </w:r>
      <w:r w:rsidRPr="00047930">
        <w:rPr>
          <w:rFonts w:ascii="Calibri" w:eastAsia="Arial" w:hAnsi="Calibri" w:cs="Calibri"/>
          <w:lang w:val="ro-RO"/>
        </w:rPr>
        <w:t>.</w:t>
      </w:r>
    </w:p>
    <w:p w14:paraId="41232FE7" w14:textId="73C0ED7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(10) AM notifică beneficiarul/liderul  de parteneriat/partenerii</w:t>
      </w:r>
      <w:r w:rsidR="0032235D" w:rsidRPr="00047930">
        <w:rPr>
          <w:rFonts w:ascii="Calibri" w:eastAsia="Arial" w:hAnsi="Calibri" w:cs="Calibri"/>
          <w:lang w:val="ro-RO"/>
        </w:rPr>
        <w:t xml:space="preserve">, </w:t>
      </w:r>
      <w:r w:rsidR="004C5797" w:rsidRPr="00047930">
        <w:rPr>
          <w:rFonts w:ascii="Calibri" w:eastAsia="Arial" w:hAnsi="Calibri" w:cs="Calibri"/>
          <w:lang w:val="ro-RO"/>
        </w:rPr>
        <w:t>după caz</w:t>
      </w:r>
      <w:r w:rsidR="0032235D" w:rsidRPr="00047930">
        <w:rPr>
          <w:rFonts w:ascii="Calibri" w:eastAsia="Arial" w:hAnsi="Calibri" w:cs="Calibri"/>
          <w:lang w:val="ro-RO"/>
        </w:rPr>
        <w:t>,</w:t>
      </w:r>
      <w:r w:rsidRPr="00047930">
        <w:rPr>
          <w:rFonts w:ascii="Calibri" w:eastAsia="Arial" w:hAnsi="Calibri" w:cs="Calibri"/>
          <w:lang w:val="ro-RO"/>
        </w:rPr>
        <w:t xml:space="preserve">  cu privire la obligaţia restituirii sumelor prevăzute la alin. (8).</w:t>
      </w:r>
    </w:p>
    <w:p w14:paraId="7DF17FAA" w14:textId="2F769C5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(11)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34BB994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1BF48187" w14:textId="77777777" w:rsidR="00C014A2" w:rsidRPr="00047930" w:rsidRDefault="00C014A2" w:rsidP="00CE015A">
      <w:pPr>
        <w:spacing w:before="60"/>
        <w:ind w:left="133" w:right="-20"/>
        <w:jc w:val="both"/>
        <w:rPr>
          <w:rFonts w:ascii="Calibri" w:eastAsia="Arial" w:hAnsi="Calibri" w:cs="Calibri"/>
          <w:lang w:val="ro-RO"/>
        </w:rPr>
      </w:pPr>
      <w:r w:rsidRPr="00047930">
        <w:rPr>
          <w:rFonts w:ascii="Calibri" w:eastAsia="Arial" w:hAnsi="Calibri" w:cs="Calibri"/>
          <w:lang w:val="ro-RO"/>
        </w:rPr>
        <w:t>(13) Introducerea contestaţiei nu suspendă executarea titlului de creanţă.</w:t>
      </w:r>
    </w:p>
    <w:p w14:paraId="0E19E320" w14:textId="77777777"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2AF641" w14:textId="1C24A2A1"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(15) Titlul de creanţă constituie titlu executoriu la împlinirea termenului</w:t>
      </w:r>
      <w:r w:rsidR="00880A9E" w:rsidRPr="00047930">
        <w:rPr>
          <w:rFonts w:ascii="Calibri" w:eastAsia="Arial" w:hAnsi="Calibri" w:cs="Calibri"/>
          <w:lang w:val="ro-RO"/>
        </w:rPr>
        <w:t xml:space="preserve"> prevazut la alin.(14)</w:t>
      </w:r>
      <w:r w:rsidR="00865225" w:rsidRPr="00047930">
        <w:rPr>
          <w:rFonts w:ascii="Calibri" w:eastAsia="Arial" w:hAnsi="Calibri" w:cs="Calibri"/>
          <w:lang w:val="ro-RO"/>
        </w:rPr>
        <w:t>.</w:t>
      </w:r>
    </w:p>
    <w:p w14:paraId="1535D4DD"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574EFA83"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ED5EA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2C5568E4" w14:textId="77777777" w:rsidR="00C014A2" w:rsidRPr="00047930" w:rsidRDefault="00C014A2" w:rsidP="00CE015A">
      <w:pPr>
        <w:spacing w:before="60"/>
        <w:ind w:left="133" w:right="239"/>
        <w:jc w:val="both"/>
        <w:rPr>
          <w:rFonts w:ascii="Calibri" w:eastAsia="Arial" w:hAnsi="Calibri" w:cs="Calibri"/>
          <w:lang w:val="ro-RO"/>
        </w:rPr>
      </w:pPr>
      <w:r w:rsidRPr="00047930">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3A5B117"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(21) Sumele reprezentând dobânzi datorate pentru neachitarea la termen a obligaţiilor prevăzute în titlul de creanţă se virează conform prevederilor alin. (18).</w:t>
      </w:r>
    </w:p>
    <w:p w14:paraId="6687BD62" w14:textId="77777777" w:rsidR="00C014A2" w:rsidRPr="00047930" w:rsidRDefault="00C014A2" w:rsidP="00CE015A">
      <w:pPr>
        <w:spacing w:before="60"/>
        <w:ind w:left="133" w:right="240"/>
        <w:jc w:val="both"/>
        <w:rPr>
          <w:rFonts w:ascii="Calibri" w:eastAsia="Arial" w:hAnsi="Calibri" w:cs="Calibri"/>
          <w:lang w:val="ro-RO"/>
        </w:rPr>
      </w:pPr>
      <w:r w:rsidRPr="00047930">
        <w:rPr>
          <w:rFonts w:ascii="Calibri" w:eastAsia="Arial" w:hAnsi="Calibri" w:cs="Calibri"/>
          <w:lang w:val="ro-RO"/>
        </w:rPr>
        <w:t>(22) Se aplică în mod corespunzător dispozițiile Legii nr. 207/2015, cu modificările și completările ulterioare, acolo  unde  OUG nr. 133/2021 nu  dispune.</w:t>
      </w:r>
    </w:p>
    <w:p w14:paraId="00794660" w14:textId="3FA4038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23) Pentru a putea beneficia de prefinanţare, beneficiarul/liderul de parteneriat/partenerii, alţii decât instituţii  publice, </w:t>
      </w:r>
      <w:r w:rsidR="0032235D" w:rsidRPr="00047930">
        <w:rPr>
          <w:rFonts w:ascii="Calibri" w:eastAsia="Arial" w:hAnsi="Calibri" w:cs="Calibri"/>
          <w:lang w:val="ro-RO"/>
        </w:rPr>
        <w:t xml:space="preserve">acolo unde este cazul, </w:t>
      </w:r>
      <w:r w:rsidRPr="00047930">
        <w:rPr>
          <w:rFonts w:ascii="Calibri" w:eastAsia="Arial" w:hAnsi="Calibri" w:cs="Calibri"/>
          <w:lang w:val="ro-RO"/>
        </w:rPr>
        <w:t>are/au obligaţia să deschidă un cont dedicat exclusiv pentru primirea prefinanţării şi efectuarea cheltuielilor pentru care a fost solicitată aceasta.</w:t>
      </w:r>
    </w:p>
    <w:p w14:paraId="478D8852" w14:textId="24DC5A3D"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beneficiar/partener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în conturi deschise la bănci comerciale, cu condiţia efectuării cheltuielilor respective în termen de maximum 3 zile lucrătoare de la data efectuării transferului.</w:t>
      </w:r>
    </w:p>
    <w:p w14:paraId="1BB39B84"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lastRenderedPageBreak/>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5461E135" w14:textId="0FA12418"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(26)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0EC16B9C" w14:textId="77777777" w:rsidR="001116F7"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(27) </w:t>
      </w:r>
      <w:r w:rsidR="00531660" w:rsidRPr="00531660">
        <w:rPr>
          <w:rFonts w:ascii="Calibri" w:eastAsia="Arial" w:hAnsi="Calibri" w:cs="Calibri"/>
          <w:lang w:val="ro-RO"/>
        </w:rPr>
        <w:t>Prefinanţarea acordată și rămasă neutilizată la finele exerciţiului bugetar, se utilizează de către Beneficiar în anul următor cu aceeaşi destinaţie.</w:t>
      </w:r>
    </w:p>
    <w:p w14:paraId="4A098851" w14:textId="2A3D3204" w:rsidR="00C014A2" w:rsidRPr="00047930" w:rsidRDefault="00C014A2" w:rsidP="00CE015A">
      <w:pPr>
        <w:spacing w:before="60"/>
        <w:ind w:left="133" w:right="242"/>
        <w:jc w:val="both"/>
        <w:rPr>
          <w:rFonts w:ascii="Calibri" w:eastAsia="Arial" w:hAnsi="Calibri" w:cs="Calibri"/>
          <w:lang w:val="ro-RO"/>
        </w:rPr>
      </w:pPr>
    </w:p>
    <w:p w14:paraId="713672D7" w14:textId="4D54729C" w:rsidR="00B01069" w:rsidRPr="00047930" w:rsidRDefault="00B01069" w:rsidP="00CE015A">
      <w:pPr>
        <w:spacing w:before="60"/>
        <w:ind w:left="133" w:right="2230"/>
        <w:jc w:val="both"/>
        <w:rPr>
          <w:rFonts w:ascii="Calibri" w:eastAsia="Arial" w:hAnsi="Calibri" w:cs="Calibri"/>
          <w:b/>
          <w:bCs/>
          <w:lang w:val="ro-RO"/>
        </w:rPr>
      </w:pPr>
      <w:r w:rsidRPr="00047930">
        <w:rPr>
          <w:rFonts w:ascii="Calibri" w:eastAsia="Arial" w:hAnsi="Calibri" w:cs="Calibri"/>
          <w:b/>
          <w:bCs/>
          <w:lang w:val="ro-RO"/>
        </w:rPr>
        <w:t>(b) Mecanismul decontării cererilor de plată</w:t>
      </w:r>
    </w:p>
    <w:p w14:paraId="50E08F6D" w14:textId="06D1E89A"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În procesul de implementare a Programului Tranziție Justă, beneficiarii de proiecte finanţate din fonduri europene, alţii decât cei prevăzuţi la art. 7 alin. (1) - (5), (8), (10) și (15) </w:t>
      </w:r>
      <w:r w:rsidR="00CC2477" w:rsidRPr="00047930">
        <w:rPr>
          <w:rFonts w:ascii="Calibri" w:eastAsia="Arial" w:hAnsi="Calibri" w:cs="Calibri"/>
          <w:lang w:val="ro-RO"/>
        </w:rPr>
        <w:t xml:space="preserve">din OUG nr. 133/2021 </w:t>
      </w:r>
      <w:r w:rsidRPr="00047930">
        <w:rPr>
          <w:rFonts w:ascii="Calibri" w:eastAsia="Arial" w:hAnsi="Calibri" w:cs="Calibri"/>
          <w:lang w:val="ro-RO"/>
        </w:rPr>
        <w:t>pot opta pentru utilizarea mecanismului decontării cererilor de plată.</w:t>
      </w:r>
      <w:r w:rsidRPr="00047930">
        <w:rPr>
          <w:rFonts w:ascii="Calibri" w:hAnsi="Calibri" w:cs="Calibri"/>
          <w:lang w:val="it-IT"/>
        </w:rPr>
        <w:t xml:space="preserve"> </w:t>
      </w:r>
    </w:p>
    <w:p w14:paraId="51EB2309" w14:textId="1DA8BE95"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 </w:t>
      </w:r>
      <w:r w:rsidR="00F55FE2" w:rsidRPr="00047930">
        <w:rPr>
          <w:rFonts w:ascii="Calibri" w:eastAsia="Arial" w:hAnsi="Calibri" w:cs="Calibri"/>
          <w:lang w:val="ro-RO"/>
        </w:rPr>
        <w:t xml:space="preserve">(dacă este cazul) </w:t>
      </w:r>
      <w:r w:rsidRPr="00047930">
        <w:rPr>
          <w:rFonts w:ascii="Calibri" w:eastAsia="Arial" w:hAnsi="Calibri" w:cs="Calibri"/>
          <w:lang w:val="ro-RO"/>
        </w:rPr>
        <w:t>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doar în numele partenerilor lui, cu condiţia ca aceşti parteneri să nu se încadreze în prevederile art. 7 alin. (1)-(4) din OUG nr. 133/2021.</w:t>
      </w:r>
    </w:p>
    <w:p w14:paraId="44ABF35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Pentru a beneficia de mecanismul decontării cererilor de plată, beneficiarii/liderii de parteneriat/partenerii,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13A295F1"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5F5EE96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În termen de maximum 20 de zile lucrătoare de la  data  depunerii de către beneficiar/liderul  de parteneriat a cererii de plată cu respectarea prevederilor alin. (3) şi (4), OI pentru Programul  Tranziție  Justă efectuează verificarea cererii de plată. După efectuarea verificărilor, AM virează beneficiarului/liderului de parteneriat/partenerilor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valoarea cheltuielilor rambursabile, în termen de 3 zile lucrătoare de la momentul de la care dispune de resurse în conturile sale, într-un cont distinct de disponibil, deschis pe numele beneficiarului/liderului de  parteneriat/partenerilor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CA72DF1" w14:textId="77777777" w:rsidR="00B01069" w:rsidRPr="00047930" w:rsidRDefault="00B01069" w:rsidP="00CE015A">
      <w:pPr>
        <w:spacing w:before="60"/>
        <w:ind w:left="133" w:right="103"/>
        <w:jc w:val="both"/>
        <w:rPr>
          <w:rFonts w:ascii="Calibri" w:eastAsia="Arial" w:hAnsi="Calibri" w:cs="Calibri"/>
          <w:lang w:val="ro-RO"/>
        </w:rPr>
      </w:pPr>
      <w:r w:rsidRPr="00047930">
        <w:rPr>
          <w:rFonts w:ascii="Calibri" w:eastAsia="Arial" w:hAnsi="Calibri" w:cs="Calibri"/>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349A666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(8) Beneficiarul va depune o copie a notificării la unitatea teritorială a Trezoreriei Statului la care îşi are deschise conturile.</w:t>
      </w:r>
    </w:p>
    <w:p w14:paraId="2257F80E" w14:textId="77777777" w:rsidR="00B01069" w:rsidRPr="00047930" w:rsidRDefault="00B01069" w:rsidP="00CE015A">
      <w:pPr>
        <w:spacing w:before="60"/>
        <w:ind w:left="133" w:right="109"/>
        <w:jc w:val="both"/>
        <w:rPr>
          <w:rFonts w:ascii="Calibri" w:eastAsia="Arial" w:hAnsi="Calibri" w:cs="Calibri"/>
          <w:lang w:val="ro-RO"/>
        </w:rPr>
      </w:pPr>
      <w:r w:rsidRPr="00047930">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47930">
        <w:rPr>
          <w:rFonts w:ascii="Calibri" w:eastAsia="Arial" w:hAnsi="Calibri" w:cs="Calibri"/>
          <w:lang w:val="ro-RO"/>
        </w:rPr>
        <w:t>9) Beneficiarii/Liderii de parteneriat/Partenerii prezintă la unităţile teritoriale ale Trezoreriei Statului, pentru fiecare factură, stat/centralizator pentru acordarea burselor, subvenţiilor, premiilor şi onorariilor, în parte, următoarele documente:</w:t>
      </w:r>
    </w:p>
    <w:p w14:paraId="23D3FB1E" w14:textId="68E9FD7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a) ordine de plată întocmite distinct pe fiecare element prevăzut la alin. (6) lit. c), respectiv alin. (7) lit. c) - e)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 pentru suma totală virată de către autoritatea de management;</w:t>
      </w:r>
    </w:p>
    <w:p w14:paraId="1655730F" w14:textId="73ADFBB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b) ordine de plată întocmite distinct pe fiecare element prevăzut la alin. (6) lit. d)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829/2022,pentru suma achitată din contribuţia proprie.</w:t>
      </w:r>
    </w:p>
    <w:p w14:paraId="672BD306" w14:textId="77777777" w:rsidR="00B01069" w:rsidRPr="00047930" w:rsidRDefault="00B01069" w:rsidP="00CE015A">
      <w:pPr>
        <w:spacing w:before="60"/>
        <w:ind w:left="133" w:right="99"/>
        <w:jc w:val="both"/>
        <w:rPr>
          <w:rFonts w:ascii="Calibri" w:eastAsia="Arial" w:hAnsi="Calibri" w:cs="Calibri"/>
          <w:lang w:val="ro-RO"/>
        </w:rPr>
      </w:pPr>
      <w:r w:rsidRPr="00047930">
        <w:rPr>
          <w:rFonts w:ascii="Calibri" w:eastAsia="Arial" w:hAnsi="Calibri" w:cs="Calibri"/>
          <w:lang w:val="ro-RO"/>
        </w:rPr>
        <w:lastRenderedPageBreak/>
        <w:t>(10) Operaţiunile prevăzute la alin. (9) se efectuează de către beneficiar/lider de parteneriat/partener în termen de maximum 5 zile lucrătoare de la încasarea sumelor în contul prevăzut la alin. (6) şi (5).</w:t>
      </w:r>
    </w:p>
    <w:p w14:paraId="174B7F7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(11) Sumele virate beneficiarului/liderului de parteneriat/partenerilor pe baza cererilor de plată nu pot fi utilizate pentru o altă destinaţie decât cea pentru care au fost acordate.</w:t>
      </w:r>
    </w:p>
    <w:p w14:paraId="46651254"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2E7CF92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În termen de maximum 10 zile lucrătoare de la data încasării sumelor virate de către AM conform alin. (6), beneficiarul are obligaţia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(14) Beneficiarul/liderul de  parteneriat/partenerii are/au obligaţia restituirii integrale  sau parţiale a sumelor virate în cazul în care nu justifică prin cereri de rambursare utilizarea acestora.</w:t>
      </w:r>
    </w:p>
    <w:p w14:paraId="4748AF1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(15) Beneficiarul/liderul de parteneriat/partenerul este responsabili de utilizarea sumelor potrivit destinaţiilor, precum şi de restituirea fondurilor virate în cazul în care nu justifică utilizarea lor.</w:t>
      </w:r>
    </w:p>
    <w:p w14:paraId="4A713422"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(16)Pentru sumele virate şi nejustificate prin cereri de rambursare, AM notifică beneficiarul/liderul  de parteneriat/partenerul în termen de 5 zile lucrătoare  despre obligaţia restituirii acestora.</w:t>
      </w:r>
    </w:p>
    <w:p w14:paraId="73E9DA16"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(17)Nerespectarea prevederilor alin. (13) de către beneficiar/lider de parteneriat/parteneri constituie încălcarea contractului/ordinului/deciziei de finanţare, AM/OI putând decide rezilierea acestuia.</w:t>
      </w:r>
    </w:p>
    <w:p w14:paraId="6D6060BF" w14:textId="1E1A90E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(18) AM autorizează, potrivit prevederilor legale ale Uniunii Europene şi naţionale, cheltuielile pentru care s-a depus cerere de rambursare potrivit alin. (13) şi notifică beneficiarul/liderul de parteneriat, evidenţiind distinct sumele aferente FTJ şi sumele reprezentând cofinanţare publică asigurată din bugetul de stat.</w:t>
      </w:r>
    </w:p>
    <w:p w14:paraId="256C68D0"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Din valoarea cererii de rambursare aferentă cererii de plată se deduc sumele virate pe baza cererii de plată.</w:t>
      </w:r>
    </w:p>
    <w:p w14:paraId="4AFDBCE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047930" w:rsidRDefault="00B01069" w:rsidP="00CE015A">
      <w:pPr>
        <w:spacing w:before="60"/>
        <w:ind w:left="133" w:right="116"/>
        <w:jc w:val="both"/>
        <w:rPr>
          <w:rFonts w:ascii="Calibri" w:eastAsia="Arial" w:hAnsi="Calibri" w:cs="Calibri"/>
          <w:lang w:val="ro-RO"/>
        </w:rPr>
      </w:pPr>
      <w:r w:rsidRPr="00047930">
        <w:rPr>
          <w:rFonts w:ascii="Calibri" w:eastAsia="Arial" w:hAnsi="Calibri" w:cs="Calibri"/>
          <w:lang w:val="ro-RO"/>
        </w:rPr>
        <w:t>(21) Termenul de restituire a sumelor prevăzute la alin. (20) şi la alin. (14) nu poate depăşi 5 zile de la data primirii notificării prevăzute la alin. (16) şi (18).</w:t>
      </w:r>
    </w:p>
    <w:p w14:paraId="1615DDCD" w14:textId="79DE62D2" w:rsidR="00B01069"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Recuperarea sumelor, inclusiv a sumelor rezultate din aplicarea prevederilor alin. (20), se efectuează potrivit prevederilor </w:t>
      </w:r>
      <w:r w:rsidR="00E52664" w:rsidRPr="00047930">
        <w:rPr>
          <w:rFonts w:ascii="Calibri" w:eastAsia="Arial" w:hAnsi="Calibri" w:cs="Calibri"/>
          <w:lang w:val="ro-RO"/>
        </w:rPr>
        <w:t xml:space="preserve">OUG </w:t>
      </w:r>
      <w:r w:rsidR="00F17E42" w:rsidRPr="00047930">
        <w:rPr>
          <w:rFonts w:ascii="Calibri" w:eastAsia="Arial" w:hAnsi="Calibri" w:cs="Calibri"/>
          <w:lang w:val="ro-RO"/>
        </w:rPr>
        <w:t xml:space="preserve">nr. </w:t>
      </w:r>
      <w:r w:rsidR="00E52664" w:rsidRPr="00047930">
        <w:rPr>
          <w:rFonts w:ascii="Calibri" w:eastAsia="Arial" w:hAnsi="Calibri" w:cs="Calibri"/>
          <w:lang w:val="ro-RO"/>
        </w:rPr>
        <w:t>133/2021, cu modificările și completările ulterioare, precum a normelor metodologice la aceasta</w:t>
      </w:r>
      <w:r w:rsidRPr="00047930">
        <w:rPr>
          <w:rFonts w:ascii="Calibri" w:eastAsia="Arial" w:hAnsi="Calibri" w:cs="Calibri"/>
          <w:lang w:val="ro-RO"/>
        </w:rPr>
        <w:t>.</w:t>
      </w:r>
    </w:p>
    <w:p w14:paraId="3976C313" w14:textId="77777777" w:rsidR="001116F7" w:rsidRPr="00047930" w:rsidRDefault="001116F7" w:rsidP="00CE015A">
      <w:pPr>
        <w:spacing w:before="60"/>
        <w:ind w:left="133" w:right="105"/>
        <w:jc w:val="both"/>
        <w:rPr>
          <w:rFonts w:ascii="Calibri" w:eastAsia="Arial" w:hAnsi="Calibri" w:cs="Calibri"/>
          <w:lang w:val="ro-RO"/>
        </w:rPr>
      </w:pPr>
    </w:p>
    <w:p w14:paraId="6656818A" w14:textId="0AF1F994" w:rsidR="00193836" w:rsidRPr="00047930" w:rsidRDefault="00193836" w:rsidP="00CE015A">
      <w:pPr>
        <w:spacing w:before="60"/>
        <w:ind w:left="133" w:right="1960"/>
        <w:jc w:val="both"/>
        <w:rPr>
          <w:rFonts w:ascii="Calibri" w:eastAsia="Arial" w:hAnsi="Calibri" w:cs="Calibri"/>
          <w:b/>
          <w:lang w:val="ro-RO"/>
        </w:rPr>
      </w:pPr>
      <w:r w:rsidRPr="00047930">
        <w:rPr>
          <w:rFonts w:ascii="Calibri" w:eastAsia="Trebuchet MS" w:hAnsi="Calibri" w:cs="Calibri"/>
          <w:b/>
          <w:spacing w:val="-1"/>
          <w:lang w:val="ro-RO"/>
        </w:rPr>
        <w:t>(</w:t>
      </w:r>
      <w:r w:rsidR="00B01069" w:rsidRPr="00047930">
        <w:rPr>
          <w:rFonts w:ascii="Calibri" w:eastAsia="Arial" w:hAnsi="Calibri" w:cs="Calibri"/>
          <w:b/>
          <w:lang w:val="ro-RO"/>
        </w:rPr>
        <w:t>c</w:t>
      </w:r>
      <w:r w:rsidRPr="00047930">
        <w:rPr>
          <w:rFonts w:ascii="Calibri" w:eastAsia="Arial" w:hAnsi="Calibri" w:cs="Calibri"/>
          <w:b/>
          <w:lang w:val="ro-RO"/>
        </w:rPr>
        <w:t>)    Condiții de rambursare și plată a cheltuielilor</w:t>
      </w:r>
    </w:p>
    <w:p w14:paraId="1FB47AC8" w14:textId="5D9133D8"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Beneficiarii/Liderii de parteneriat au obligaţia </w:t>
      </w:r>
      <w:r w:rsidR="0035592D" w:rsidRPr="00047930">
        <w:rPr>
          <w:rFonts w:ascii="Calibri" w:eastAsia="Arial" w:hAnsi="Calibri" w:cs="Calibri"/>
          <w:lang w:val="ro-RO"/>
        </w:rPr>
        <w:t>sa depună/</w:t>
      </w:r>
      <w:r w:rsidR="00F27F1C" w:rsidRPr="00047930">
        <w:rPr>
          <w:rFonts w:ascii="Calibri" w:eastAsia="Arial" w:hAnsi="Calibri" w:cs="Calibri"/>
          <w:lang w:val="ro-RO"/>
        </w:rPr>
        <w:t xml:space="preserve">să încarce în MySMIS2021 </w:t>
      </w:r>
      <w:r w:rsidRPr="00047930">
        <w:rPr>
          <w:rFonts w:ascii="Calibri" w:eastAsia="Arial" w:hAnsi="Calibri" w:cs="Calibri"/>
          <w:lang w:val="ro-RO"/>
        </w:rPr>
        <w:t>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69D7077F" w14:textId="6235A70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 În termen de maximum 20 de zile lucrătoare  de la data</w:t>
      </w:r>
      <w:r w:rsidR="0035592D" w:rsidRPr="00047930">
        <w:rPr>
          <w:rFonts w:ascii="Calibri" w:eastAsia="Arial" w:hAnsi="Calibri" w:cs="Calibri"/>
          <w:lang w:val="ro-RO"/>
        </w:rPr>
        <w:t xml:space="preserve"> depunerii/</w:t>
      </w:r>
      <w:r w:rsidR="00F27F1C" w:rsidRPr="00047930">
        <w:rPr>
          <w:rFonts w:ascii="Calibri" w:eastAsia="Arial" w:hAnsi="Calibri" w:cs="Calibri"/>
          <w:lang w:val="ro-RO"/>
        </w:rPr>
        <w:t xml:space="preserve"> încărcării  în MySMIS2021</w:t>
      </w:r>
      <w:r w:rsidRPr="00047930">
        <w:rPr>
          <w:rFonts w:ascii="Calibri" w:eastAsia="Arial" w:hAnsi="Calibri" w:cs="Calibri"/>
          <w:lang w:val="ro-RO"/>
        </w:rPr>
        <w:t xml:space="preserve"> de către beneficiar/liderul de parteneriat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beneficiarul/liderul de parteneriat/partenerii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9477FDB" w14:textId="77777777" w:rsidR="00193836" w:rsidRPr="00047930" w:rsidRDefault="00193836" w:rsidP="00CE015A">
      <w:pPr>
        <w:spacing w:before="60"/>
        <w:ind w:left="133" w:right="106"/>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Prin excepţie de la prevederile alin. (2), notificarea beneficiarului/liderului de parteneriat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0833EBC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(5) În cazul ultimei cereri de rambursare a proiectului, termenul prevăzut la alin. (2) poate fi  prelungit cu durata necesară efectuării  tuturor verificărilor procedurale specifice autorizării plăţii finale, fără a depăşi însă 90 de zile.</w:t>
      </w:r>
    </w:p>
    <w:p w14:paraId="4AE85F52" w14:textId="546C0E19"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Nedepunerea de către beneficiar/liderul de parteneriat a documentelor sau clarificărilor solicitate în termenul prevăzut în contractul</w:t>
      </w:r>
      <w:r w:rsidR="000F1FFD" w:rsidRPr="00047930">
        <w:rPr>
          <w:rFonts w:ascii="Calibri" w:eastAsia="Arial" w:hAnsi="Calibri" w:cs="Calibri"/>
          <w:lang w:val="ro-RO"/>
        </w:rPr>
        <w:t xml:space="preserve"> </w:t>
      </w:r>
      <w:r w:rsidRPr="00047930">
        <w:rPr>
          <w:rFonts w:ascii="Calibri" w:eastAsia="Arial" w:hAnsi="Calibri" w:cs="Calibri"/>
          <w:lang w:val="ro-RO"/>
        </w:rPr>
        <w:t>de finanţare atrage respingerea plății sumelor aferente respectivelor documente/clarificări.</w:t>
      </w:r>
    </w:p>
    <w:p w14:paraId="4F9DB19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(8) Sumele reprezentând prefinanţarea şi rambursarea cheltuielilor eligibile efectuate se gestionează  de  către  beneficiar/lider de parteneriat/partener,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beneficiarului/liderului de parteneriat/partenerului,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7E8A25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(9) În cazul beneficiarului/liderului de parteneriat/partenerului, altul decât cel prevăzut la alin. (8), sumele reprezentând prefinanţare şi/sau rambursare de cheltuieli eligibile efectuate în scopul implementării proiectului se încasează în contul de disponibilităţi deschis la solicitarea acestuia.</w:t>
      </w:r>
    </w:p>
    <w:p w14:paraId="52A8026C"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(10) Beneficiarul/liderul de parteneriat/partenerului prevăzut la alin. (9) poate opta pentru deschiderea conturilor de disponibilităţi la unităţile Trezoreriei Statului sau la instituţii de credit.</w:t>
      </w:r>
    </w:p>
    <w:p w14:paraId="1271D2E3"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(11) După autorizarea cheltuielilor de către AM, conform legislaţiei Uniunii Europene şi celei  naţionale, sumele din fonduri europene cuvenit a fi rambursate beneficiarilor/liderilor de parteneriat/partenerilor prevăzuţi la art. 7 alin. (1)-(5) şi art. 8 din OUG 133/2021 privind gestionarea financiară a fondurilor europene pentru perioada de programare 2021-2027, conform contractului de finanţare, se virează de către AM în conturile de venituri ale bugetelor din care a fost finanţat proiectul respectiv.</w:t>
      </w:r>
    </w:p>
    <w:p w14:paraId="33B4064A" w14:textId="1BB61C22"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12) După autorizarea cheltuielilor de către AM, conform legislaţiei Uniunii Europene şi celei naţionale, sumele cuvenit a fi rambursate altor beneficiari decât cei prevăzuţi la art. </w:t>
      </w:r>
      <w:r w:rsidR="00C80558" w:rsidRPr="00047930">
        <w:rPr>
          <w:rFonts w:ascii="Calibri" w:eastAsia="Arial" w:hAnsi="Calibri" w:cs="Calibri"/>
          <w:lang w:val="ro-RO"/>
        </w:rPr>
        <w:t xml:space="preserve">7 alin. (1)-(6) şi (15) şi art. 8 </w:t>
      </w:r>
      <w:r w:rsidRPr="00047930">
        <w:rPr>
          <w:rFonts w:ascii="Calibri" w:eastAsia="Arial" w:hAnsi="Calibri" w:cs="Calibri"/>
          <w:lang w:val="ro-RO"/>
        </w:rPr>
        <w:t>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1C6204B9"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775BFDC0"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(14) Transferul fondurilor pentru </w:t>
      </w:r>
      <w:r w:rsidRPr="00047930">
        <w:rPr>
          <w:rFonts w:ascii="Calibri" w:eastAsia="Arial" w:hAnsi="Calibri" w:cs="Calibri"/>
          <w:b/>
          <w:bCs/>
          <w:lang w:val="ro-RO"/>
        </w:rPr>
        <w:t>cererea de plată/cererea de rambursare</w:t>
      </w:r>
      <w:r w:rsidRPr="00047930">
        <w:rPr>
          <w:rFonts w:ascii="Calibri" w:eastAsia="Arial" w:hAnsi="Calibri" w:cs="Calibri"/>
          <w:lang w:val="ro-RO"/>
        </w:rPr>
        <w:t xml:space="preserve"> se va efectua în lei în următoarele conturi:</w:t>
      </w:r>
    </w:p>
    <w:p w14:paraId="1F22B912" w14:textId="3A8F29D4" w:rsidR="00193836" w:rsidRPr="00047930" w:rsidRDefault="00193836" w:rsidP="00CE015A">
      <w:pPr>
        <w:tabs>
          <w:tab w:val="left" w:pos="2970"/>
        </w:tabs>
        <w:spacing w:before="60"/>
        <w:ind w:left="133" w:right="91"/>
        <w:jc w:val="both"/>
        <w:rPr>
          <w:rFonts w:ascii="Calibri" w:eastAsia="Arial" w:hAnsi="Calibri" w:cs="Calibri"/>
          <w:lang w:val="ro-RO"/>
        </w:rPr>
      </w:pPr>
      <w:r w:rsidRPr="00047930">
        <w:rPr>
          <w:rFonts w:ascii="Calibri" w:eastAsia="Arial" w:hAnsi="Calibri" w:cs="Calibri"/>
          <w:lang w:val="ro-RO"/>
        </w:rPr>
        <w:t>Cont pentru cerere de plată cod IBAN:    ……………………      Titular</w:t>
      </w:r>
      <w:r w:rsidR="00807D09" w:rsidRPr="00047930">
        <w:rPr>
          <w:rFonts w:ascii="Calibri" w:eastAsia="Arial" w:hAnsi="Calibri" w:cs="Calibri"/>
          <w:lang w:val="ro-RO"/>
        </w:rPr>
        <w:t xml:space="preserve"> </w:t>
      </w:r>
      <w:r w:rsidRPr="00047930">
        <w:rPr>
          <w:rFonts w:ascii="Calibri" w:eastAsia="Arial" w:hAnsi="Calibri" w:cs="Calibri"/>
          <w:lang w:val="ro-RO"/>
        </w:rPr>
        <w:t xml:space="preserve">cont: ……………………….                  </w:t>
      </w:r>
    </w:p>
    <w:p w14:paraId="1222A702"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Denumire/adresa Trezoreriei: ……………………………</w:t>
      </w:r>
    </w:p>
    <w:p w14:paraId="566DA56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Cont pentru cerere de rambursare</w:t>
      </w:r>
    </w:p>
    <w:p w14:paraId="47706585"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 cod IBAN:    ……………………</w:t>
      </w:r>
    </w:p>
    <w:p w14:paraId="3DF3831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Titular cont: ……………………….</w:t>
      </w:r>
    </w:p>
    <w:p w14:paraId="41FA1401"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Denumire/adresa trezoreriei/Băncii Comerciale:………………………… </w:t>
      </w:r>
    </w:p>
    <w:p w14:paraId="31DE38BD" w14:textId="6946392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Pentru proiecte implementate în parteneriat, transferul fondurilor se va face în următoarele conturi deschise pe numele </w:t>
      </w:r>
      <w:r w:rsidRPr="00047930">
        <w:rPr>
          <w:rFonts w:ascii="Calibri" w:eastAsia="Arial" w:hAnsi="Calibri" w:cs="Calibri"/>
          <w:b/>
          <w:bCs/>
          <w:lang w:val="ro-RO"/>
        </w:rPr>
        <w:t>Liderului de parteneriat/Partenerului</w:t>
      </w:r>
      <w:r w:rsidR="00BA5FB3" w:rsidRPr="00047930">
        <w:rPr>
          <w:rFonts w:ascii="Calibri" w:eastAsia="Arial" w:hAnsi="Calibri" w:cs="Calibri"/>
          <w:b/>
          <w:bCs/>
          <w:lang w:val="ro-RO"/>
        </w:rPr>
        <w:t>, acolo unde este cazul</w:t>
      </w:r>
      <w:r w:rsidRPr="00047930">
        <w:rPr>
          <w:rFonts w:ascii="Calibri" w:eastAsia="Arial" w:hAnsi="Calibri" w:cs="Calibri"/>
          <w:b/>
          <w:bCs/>
          <w:lang w:val="ro-RO"/>
        </w:rPr>
        <w:t>:</w:t>
      </w:r>
    </w:p>
    <w:p w14:paraId="3533845A"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(Lider de parteneriat)</w:t>
      </w:r>
    </w:p>
    <w:p w14:paraId="1469346F"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230D4198"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4E9A31B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(Lider de parteneriat)</w:t>
      </w:r>
    </w:p>
    <w:p w14:paraId="0C714C77"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lastRenderedPageBreak/>
        <w:t>cod IBAN:    …………………… Titular cont: ………………………….</w:t>
      </w:r>
    </w:p>
    <w:p w14:paraId="718F19B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19D9787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(Partener 1)</w:t>
      </w:r>
    </w:p>
    <w:p w14:paraId="46EE322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B062D33"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7700D81D"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(Partener 1)</w:t>
      </w:r>
    </w:p>
    <w:p w14:paraId="766FC18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8602E9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609C0A7B"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5D4B017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 Înainte de solicitarea rambursării, cheltuielile respective trebuie să fie deja efectuate şi plătite de Beneficiar. Data plăţii se consideră data efectuării transferului bancar din contul Beneficiarului.</w:t>
      </w:r>
    </w:p>
    <w:p w14:paraId="218380C8"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047930" w:rsidRDefault="00193836" w:rsidP="00CE015A">
      <w:pPr>
        <w:spacing w:before="60"/>
        <w:ind w:left="133" w:right="108"/>
        <w:jc w:val="both"/>
        <w:rPr>
          <w:rFonts w:ascii="Calibri" w:eastAsia="Arial" w:hAnsi="Calibri" w:cs="Calibri"/>
          <w:lang w:val="ro-RO"/>
        </w:rPr>
      </w:pPr>
      <w:r w:rsidRPr="00047930">
        <w:rPr>
          <w:rFonts w:ascii="Calibri" w:eastAsia="Arial" w:hAnsi="Calibri" w:cs="Calibri"/>
          <w:lang w:val="ro-RO"/>
        </w:rPr>
        <w:t>(18) Beneficiarul are obligația de a depune Rapoarte de progres în conformitate cu Anexa 2 Planul de monitorizare, înainte cu 10 zile lucrătoare de a transmite cererea de rambursare/cererea de rambursare aferentă cererii de de plată.</w:t>
      </w:r>
    </w:p>
    <w:p w14:paraId="35865E44"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Beneficiarul proiectului are obligația să ţină o evidenţă contabilă distinctă pentru proiect, folosind conturi analitice dedicate.</w:t>
      </w:r>
    </w:p>
    <w:p w14:paraId="7EDB1F0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(20)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741746E"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21) 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1C7E98" w14:textId="0489C33F" w:rsidR="00193836"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8C0822" w:rsidRPr="00047930">
        <w:rPr>
          <w:rFonts w:ascii="Calibri" w:eastAsia="Arial" w:hAnsi="Calibri" w:cs="Calibri"/>
          <w:lang w:val="ro-RO"/>
        </w:rPr>
        <w:t xml:space="preserve"> beneficiar </w:t>
      </w:r>
      <w:r w:rsidRPr="00047930">
        <w:rPr>
          <w:rFonts w:ascii="Calibri" w:eastAsia="Arial" w:hAnsi="Calibri" w:cs="Calibri"/>
          <w:lang w:val="ro-RO"/>
        </w:rPr>
        <w:t>liderul de parteneriat/partener/parteneri.</w:t>
      </w:r>
    </w:p>
    <w:p w14:paraId="044FE0D5" w14:textId="77777777" w:rsidR="001116F7" w:rsidRPr="00047930" w:rsidRDefault="001116F7" w:rsidP="00CE015A">
      <w:pPr>
        <w:spacing w:before="60"/>
        <w:ind w:left="133" w:right="105"/>
        <w:jc w:val="both"/>
        <w:rPr>
          <w:rFonts w:ascii="Calibri" w:eastAsia="Arial" w:hAnsi="Calibri" w:cs="Calibri"/>
          <w:lang w:val="ro-RO"/>
        </w:rPr>
      </w:pPr>
    </w:p>
    <w:p w14:paraId="1DA697B5" w14:textId="77777777" w:rsidR="00656CFE" w:rsidRPr="00047930" w:rsidRDefault="00656CFE" w:rsidP="00CE015A">
      <w:pPr>
        <w:spacing w:before="60"/>
        <w:ind w:left="133" w:right="105"/>
        <w:jc w:val="both"/>
        <w:rPr>
          <w:rFonts w:ascii="Calibri" w:eastAsia="Arial" w:hAnsi="Calibri" w:cs="Calibri"/>
          <w:b/>
          <w:lang w:val="ro-RO"/>
        </w:rPr>
      </w:pPr>
      <w:r w:rsidRPr="00047930">
        <w:rPr>
          <w:rFonts w:ascii="Calibri" w:eastAsia="Trebuchet MS" w:hAnsi="Calibri" w:cs="Calibri"/>
          <w:b/>
          <w:spacing w:val="-1"/>
          <w:lang w:val="ro-RO"/>
        </w:rPr>
        <w:t>(</w:t>
      </w:r>
      <w:r w:rsidRPr="00047930">
        <w:rPr>
          <w:rFonts w:ascii="Calibri" w:eastAsia="Arial" w:hAnsi="Calibri" w:cs="Calibri"/>
          <w:b/>
          <w:lang w:val="ro-RO"/>
        </w:rPr>
        <w:t>d) Documente justificative necesare plății prefinanțării/cererilor de plată/rambursării cheltuielilor eligibile</w:t>
      </w:r>
    </w:p>
    <w:p w14:paraId="1B16CC81" w14:textId="77777777" w:rsidR="00656CFE" w:rsidRPr="00047930" w:rsidRDefault="00656CFE" w:rsidP="00CE015A">
      <w:pPr>
        <w:spacing w:before="60"/>
        <w:ind w:left="133" w:right="104"/>
        <w:jc w:val="both"/>
        <w:rPr>
          <w:rFonts w:ascii="Calibri" w:eastAsia="Arial" w:hAnsi="Calibri" w:cs="Calibri"/>
          <w:lang w:val="ro-RO"/>
        </w:rPr>
      </w:pPr>
      <w:r w:rsidRPr="00047930">
        <w:rPr>
          <w:rFonts w:ascii="Calibri" w:eastAsia="Arial" w:hAnsi="Calibri" w:cs="Calibri"/>
          <w:lang w:val="ro-RO"/>
        </w:rPr>
        <w:t>(1) Cererea de prefinanțare/cererea de plată/cererea de rambursare a cheltuielilor vor fi insotite de documentele justificative prevazute de legislatia națională în vigoare și de instrucțiunile emise de AM PTJ  în acest scop.</w:t>
      </w:r>
      <w:r w:rsidRPr="00047930" w:rsidDel="00554AE9">
        <w:rPr>
          <w:rFonts w:ascii="Calibri" w:eastAsia="Arial" w:hAnsi="Calibri" w:cs="Calibri"/>
          <w:lang w:val="ro-RO"/>
        </w:rPr>
        <w:t xml:space="preserve"> </w:t>
      </w:r>
    </w:p>
    <w:p w14:paraId="54B02ADB" w14:textId="77777777" w:rsidR="00656CFE" w:rsidRDefault="00656CFE" w:rsidP="00CE015A">
      <w:pPr>
        <w:spacing w:before="60"/>
        <w:ind w:left="133" w:right="102"/>
        <w:jc w:val="both"/>
        <w:rPr>
          <w:rFonts w:ascii="Calibri" w:eastAsia="Arial" w:hAnsi="Calibri" w:cs="Calibri"/>
          <w:lang w:val="ro-RO"/>
        </w:rPr>
      </w:pPr>
      <w:r w:rsidRPr="00047930">
        <w:rPr>
          <w:rFonts w:ascii="Calibri" w:eastAsia="Arial" w:hAnsi="Calibri" w:cs="Calibri"/>
          <w:lang w:val="ro-RO"/>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2B0E1CC3" w14:textId="77777777" w:rsidR="001116F7" w:rsidRPr="00047930" w:rsidRDefault="001116F7" w:rsidP="00CE015A">
      <w:pPr>
        <w:spacing w:before="60"/>
        <w:ind w:left="133" w:right="102"/>
        <w:jc w:val="both"/>
        <w:rPr>
          <w:rFonts w:ascii="Calibri" w:eastAsia="Arial" w:hAnsi="Calibri" w:cs="Calibri"/>
          <w:lang w:val="ro-RO"/>
        </w:rPr>
      </w:pPr>
    </w:p>
    <w:p w14:paraId="1783ABAE" w14:textId="77777777" w:rsidR="00656CFE" w:rsidRPr="00BF50ED" w:rsidRDefault="00656CFE" w:rsidP="00CE015A">
      <w:pPr>
        <w:spacing w:before="60"/>
        <w:ind w:left="133" w:right="403"/>
        <w:jc w:val="both"/>
        <w:rPr>
          <w:rFonts w:ascii="Calibri" w:eastAsia="Arial" w:hAnsi="Calibri" w:cs="Calibri"/>
          <w:b/>
          <w:lang w:val="ro-RO"/>
        </w:rPr>
      </w:pPr>
      <w:r w:rsidRPr="00BF50ED">
        <w:rPr>
          <w:rFonts w:ascii="Calibri" w:eastAsia="Trebuchet MS" w:hAnsi="Calibri" w:cs="Calibri"/>
          <w:b/>
          <w:lang w:val="ro-RO"/>
        </w:rPr>
        <w:t>(</w:t>
      </w:r>
      <w:r w:rsidRPr="00BF50ED">
        <w:rPr>
          <w:rFonts w:ascii="Calibri" w:eastAsia="Arial" w:hAnsi="Calibri" w:cs="Calibri"/>
          <w:b/>
          <w:lang w:val="ro-RO"/>
        </w:rPr>
        <w:t>e) Graficul de depunere a cererilor de prefinanțare/plată/rambursare a cheltuielilor</w:t>
      </w:r>
    </w:p>
    <w:p w14:paraId="315DEC5B" w14:textId="77777777" w:rsidR="00656CFE" w:rsidRPr="00BF50ED" w:rsidRDefault="00656CFE" w:rsidP="00CE015A">
      <w:pPr>
        <w:spacing w:before="60"/>
        <w:ind w:left="471" w:right="105" w:hanging="338"/>
        <w:jc w:val="both"/>
        <w:rPr>
          <w:rFonts w:ascii="Calibri" w:eastAsia="Arial" w:hAnsi="Calibri" w:cs="Calibri"/>
          <w:lang w:val="ro-RO"/>
        </w:rPr>
      </w:pPr>
      <w:r w:rsidRPr="00BF50ED">
        <w:rPr>
          <w:rFonts w:ascii="Calibri" w:eastAsia="Arial" w:hAnsi="Calibri" w:cs="Calibri"/>
          <w:lang w:val="ro-RO"/>
        </w:rPr>
        <w:t>(1) Graficul de depunere a cererilor de prefinanțare/plată/rambursare a cheltuielilor este parte integrantă  a Cererii de finanțare - Anexa 3 la Contractul  de finanțare.</w:t>
      </w:r>
    </w:p>
    <w:p w14:paraId="7B413719" w14:textId="279087E6" w:rsidR="00656CFE" w:rsidRPr="00047930" w:rsidRDefault="00656CFE" w:rsidP="00CE015A">
      <w:pPr>
        <w:spacing w:before="60"/>
        <w:ind w:left="471" w:right="105" w:hanging="338"/>
        <w:jc w:val="both"/>
        <w:rPr>
          <w:rFonts w:ascii="Calibri" w:eastAsia="Arial" w:hAnsi="Calibri" w:cs="Calibri"/>
          <w:lang w:val="ro-RO"/>
        </w:rPr>
      </w:pPr>
      <w:r w:rsidRPr="00BF50ED">
        <w:rPr>
          <w:rFonts w:ascii="Calibri" w:eastAsia="Arial" w:hAnsi="Calibri" w:cs="Calibri"/>
          <w:lang w:val="ro-RO"/>
        </w:rPr>
        <w:t xml:space="preserve">(2) Beneficiarul   are   obligativitatea   actualizării   acestuia   în   funcţie   de   cererile   de prefinanțare/plată/rambursare decontate de autoritatea de management, în condițiile </w:t>
      </w:r>
      <w:r w:rsidR="002A0912" w:rsidRPr="00BF50ED">
        <w:rPr>
          <w:rFonts w:ascii="Calibri" w:eastAsia="Arial" w:hAnsi="Calibri" w:cs="Calibri"/>
          <w:lang w:val="ro-RO"/>
        </w:rPr>
        <w:t>prevăzute de prezentul</w:t>
      </w:r>
      <w:r w:rsidRPr="00BF50ED">
        <w:rPr>
          <w:rFonts w:ascii="Calibri" w:eastAsia="Arial" w:hAnsi="Calibri" w:cs="Calibri"/>
          <w:lang w:val="ro-RO"/>
        </w:rPr>
        <w:t xml:space="preserve"> contract de finanțare.</w:t>
      </w:r>
    </w:p>
    <w:p w14:paraId="33BA14F8" w14:textId="77777777" w:rsidR="001F734E" w:rsidRPr="00047930" w:rsidRDefault="001F734E" w:rsidP="00CE015A">
      <w:pPr>
        <w:tabs>
          <w:tab w:val="left" w:pos="450"/>
        </w:tabs>
        <w:ind w:right="75"/>
        <w:jc w:val="both"/>
        <w:rPr>
          <w:rFonts w:ascii="Calibri" w:eastAsia="Arial" w:hAnsi="Calibri" w:cs="Calibri"/>
          <w:b/>
          <w:spacing w:val="1"/>
          <w:lang w:val="ro-RO"/>
        </w:rPr>
      </w:pPr>
    </w:p>
    <w:p w14:paraId="19A639AA" w14:textId="211CA383" w:rsidR="00635FDB" w:rsidRPr="00635FDB" w:rsidRDefault="009A0BE1" w:rsidP="00635FDB">
      <w:pPr>
        <w:tabs>
          <w:tab w:val="left" w:pos="450"/>
        </w:tabs>
        <w:ind w:right="75"/>
        <w:jc w:val="both"/>
        <w:rPr>
          <w:rFonts w:ascii="Calibri" w:eastAsia="Arial" w:hAnsi="Calibri" w:cs="Calibri"/>
          <w:b/>
          <w:bCs/>
          <w:spacing w:val="1"/>
        </w:rPr>
      </w:pPr>
      <w:r w:rsidRPr="00047930">
        <w:rPr>
          <w:rFonts w:ascii="Calibri" w:eastAsia="Arial" w:hAnsi="Calibri" w:cs="Calibri"/>
          <w:b/>
          <w:spacing w:val="1"/>
          <w:lang w:val="ro-RO"/>
        </w:rPr>
        <w:lastRenderedPageBreak/>
        <w:t>Secțiunea IV</w:t>
      </w:r>
      <w:r w:rsidR="004530BB" w:rsidRPr="00047930">
        <w:rPr>
          <w:rFonts w:ascii="Calibri" w:eastAsia="Arial" w:hAnsi="Calibri" w:cs="Calibri"/>
          <w:b/>
          <w:spacing w:val="1"/>
          <w:lang w:val="ro-RO"/>
        </w:rPr>
        <w:t xml:space="preserve"> – </w:t>
      </w:r>
      <w:proofErr w:type="spellStart"/>
      <w:r w:rsidR="00635FDB" w:rsidRPr="00635FDB">
        <w:rPr>
          <w:rFonts w:ascii="Calibri" w:eastAsia="Arial" w:hAnsi="Calibri" w:cs="Calibri"/>
          <w:b/>
          <w:bCs/>
          <w:spacing w:val="1"/>
        </w:rPr>
        <w:t>Monitorizarea</w:t>
      </w:r>
      <w:proofErr w:type="spellEnd"/>
      <w:r w:rsidR="00635FDB" w:rsidRPr="00635FDB">
        <w:rPr>
          <w:rFonts w:ascii="Calibri" w:eastAsia="Arial" w:hAnsi="Calibri" w:cs="Calibri"/>
          <w:b/>
          <w:bCs/>
          <w:spacing w:val="1"/>
        </w:rPr>
        <w:t xml:space="preserve"> </w:t>
      </w:r>
      <w:proofErr w:type="spellStart"/>
      <w:r w:rsidR="00635FDB" w:rsidRPr="00635FDB">
        <w:rPr>
          <w:rFonts w:ascii="Calibri" w:eastAsia="Arial" w:hAnsi="Calibri" w:cs="Calibri"/>
          <w:b/>
          <w:bCs/>
          <w:spacing w:val="1"/>
        </w:rPr>
        <w:t>și</w:t>
      </w:r>
      <w:proofErr w:type="spellEnd"/>
      <w:r w:rsidR="00635FDB" w:rsidRPr="00635FDB">
        <w:rPr>
          <w:rFonts w:ascii="Calibri" w:eastAsia="Arial" w:hAnsi="Calibri" w:cs="Calibri"/>
          <w:b/>
          <w:bCs/>
          <w:spacing w:val="1"/>
        </w:rPr>
        <w:t xml:space="preserve"> </w:t>
      </w:r>
      <w:proofErr w:type="spellStart"/>
      <w:r w:rsidR="00635FDB" w:rsidRPr="00635FDB">
        <w:rPr>
          <w:rFonts w:ascii="Calibri" w:eastAsia="Arial" w:hAnsi="Calibri" w:cs="Calibri"/>
          <w:b/>
          <w:bCs/>
          <w:spacing w:val="1"/>
        </w:rPr>
        <w:t>raportarea</w:t>
      </w:r>
      <w:proofErr w:type="spellEnd"/>
    </w:p>
    <w:p w14:paraId="18FEDD71" w14:textId="77777777" w:rsidR="00635FDB" w:rsidRPr="00635FDB" w:rsidRDefault="00635FDB" w:rsidP="00635FDB">
      <w:pPr>
        <w:tabs>
          <w:tab w:val="left" w:pos="450"/>
        </w:tabs>
        <w:ind w:right="75"/>
        <w:jc w:val="both"/>
        <w:rPr>
          <w:rFonts w:ascii="Calibri" w:eastAsia="Arial" w:hAnsi="Calibri" w:cs="Calibri"/>
          <w:b/>
          <w:bCs/>
          <w:spacing w:val="1"/>
        </w:rPr>
      </w:pPr>
    </w:p>
    <w:p w14:paraId="0481F1C0" w14:textId="058CD310" w:rsidR="00635FDB" w:rsidRPr="00776C00" w:rsidRDefault="00635FDB"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Monitorizarea/raportarea implementării proiectelor</w:t>
      </w:r>
    </w:p>
    <w:p w14:paraId="1CC86FAF" w14:textId="77777777" w:rsidR="00BF50ED" w:rsidRPr="00635FDB" w:rsidRDefault="00BF50ED" w:rsidP="00635FDB">
      <w:pPr>
        <w:tabs>
          <w:tab w:val="left" w:pos="450"/>
        </w:tabs>
        <w:ind w:right="75"/>
        <w:jc w:val="both"/>
        <w:rPr>
          <w:rFonts w:ascii="Calibri" w:eastAsia="Arial" w:hAnsi="Calibri" w:cs="Calibri"/>
          <w:b/>
          <w:bCs/>
          <w:spacing w:val="1"/>
        </w:rPr>
      </w:pPr>
    </w:p>
    <w:p w14:paraId="082400FC"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 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684679C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suspendarea totală/parțială a autorizării/plății sumelor asociate cererilor de plată/rambursare după caz, atât a celor aflate în curs de procesare la nivelul AM/OI cât și a celor viitoare;</w:t>
      </w:r>
    </w:p>
    <w:p w14:paraId="72BB4E1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b) efectuarea de vizite la fața locului și solicitarea de raportări/justificări suplimentare legate de înregistrarea decalajelor respectiv, cu posibilitatea aplicării inclusiv a măsurii de la lit. a);</w:t>
      </w:r>
    </w:p>
    <w:p w14:paraId="16AEBC8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c) rezilierea contractului de finanțare și recuperarea sumelor plătite, inclusiv a dobânzilor și penalităților asociate, în conformitate cu prevederile prezentului contract.</w:t>
      </w:r>
    </w:p>
    <w:p w14:paraId="4883D65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(2) 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4C3C4F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(3) În completarea dispozițiilor art. 13 alin. (11) litera f) din Contractul de finanțare – Condiții generale vor fi luate în considerare următoarele prevederi:</w:t>
      </w:r>
    </w:p>
    <w:p w14:paraId="65690CE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în situația nerealizării, la termen, a indicatorilor de etapă, AM adoptă și implementează, în funcție de riscurile identificate, acțiuni și măsuri de monitorizare consolidată, după cum urmează:</w:t>
      </w:r>
    </w:p>
    <w:p w14:paraId="0A1FEDF5"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 i) va fi notificat beneficiarul și i se va solicita de către AM, transmiterea documentelor justificative/dovedirea cauzelor obiective pentru nerealizarea la termen a indicatorilor de etapă, în termen de 5 zile lucrătoare de la primirea notificării.</w:t>
      </w:r>
    </w:p>
    <w:p w14:paraId="05F877C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p>
    <w:p w14:paraId="28186B88"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(4) Măsurile prevăzute specificate la art. 13 alin. (11) literele (a) - (e) din Contractul de finanțare – Condiții generale pot fi aplicate de catre AM /OI în mod gradual.</w:t>
      </w:r>
    </w:p>
    <w:p w14:paraId="4BE21081" w14:textId="77777777" w:rsidR="00635FDB" w:rsidRPr="00635FDB" w:rsidRDefault="00635FDB" w:rsidP="00635FDB">
      <w:pPr>
        <w:tabs>
          <w:tab w:val="left" w:pos="450"/>
        </w:tabs>
        <w:ind w:right="75"/>
        <w:jc w:val="both"/>
        <w:rPr>
          <w:rFonts w:ascii="Calibri" w:eastAsia="Arial" w:hAnsi="Calibri" w:cs="Calibri"/>
          <w:b/>
          <w:bCs/>
          <w:spacing w:val="1"/>
        </w:rPr>
      </w:pPr>
    </w:p>
    <w:p w14:paraId="2B32D662" w14:textId="77777777" w:rsidR="00776C00" w:rsidRDefault="00776C00" w:rsidP="00635FDB">
      <w:pPr>
        <w:tabs>
          <w:tab w:val="left" w:pos="450"/>
        </w:tabs>
        <w:ind w:right="75"/>
        <w:jc w:val="both"/>
        <w:rPr>
          <w:rFonts w:ascii="Calibri" w:eastAsia="Arial" w:hAnsi="Calibri" w:cs="Calibri"/>
          <w:b/>
          <w:bCs/>
          <w:spacing w:val="1"/>
        </w:rPr>
      </w:pPr>
    </w:p>
    <w:p w14:paraId="3AA0055F" w14:textId="0B82924A" w:rsidR="00635FDB" w:rsidRPr="00635FDB" w:rsidRDefault="00635FDB" w:rsidP="00635FDB">
      <w:pPr>
        <w:tabs>
          <w:tab w:val="left" w:pos="450"/>
        </w:tabs>
        <w:ind w:right="75"/>
        <w:jc w:val="both"/>
        <w:rPr>
          <w:rFonts w:ascii="Calibri" w:eastAsia="Arial" w:hAnsi="Calibri" w:cs="Calibri"/>
          <w:b/>
          <w:bCs/>
          <w:spacing w:val="1"/>
        </w:rPr>
      </w:pPr>
      <w:proofErr w:type="spellStart"/>
      <w:r w:rsidRPr="00635FDB">
        <w:rPr>
          <w:rFonts w:ascii="Calibri" w:eastAsia="Arial" w:hAnsi="Calibri" w:cs="Calibri"/>
          <w:b/>
          <w:bCs/>
          <w:spacing w:val="1"/>
        </w:rPr>
        <w:t>Secțiunea</w:t>
      </w:r>
      <w:proofErr w:type="spellEnd"/>
      <w:r w:rsidRPr="00635FDB">
        <w:rPr>
          <w:rFonts w:ascii="Calibri" w:eastAsia="Arial" w:hAnsi="Calibri" w:cs="Calibri"/>
          <w:b/>
          <w:bCs/>
          <w:spacing w:val="1"/>
        </w:rPr>
        <w:t xml:space="preserve"> V </w:t>
      </w:r>
      <w:proofErr w:type="spellStart"/>
      <w:r w:rsidRPr="00635FDB">
        <w:rPr>
          <w:rFonts w:ascii="Calibri" w:eastAsia="Arial" w:hAnsi="Calibri" w:cs="Calibri"/>
          <w:b/>
          <w:bCs/>
          <w:spacing w:val="1"/>
        </w:rPr>
        <w:t>Activități</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și</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cerințe</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minime</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obligatorii</w:t>
      </w:r>
      <w:proofErr w:type="spellEnd"/>
      <w:r w:rsidRPr="00635FDB">
        <w:rPr>
          <w:rFonts w:ascii="Calibri" w:eastAsia="Arial" w:hAnsi="Calibri" w:cs="Calibri"/>
          <w:b/>
          <w:bCs/>
          <w:spacing w:val="1"/>
        </w:rPr>
        <w:t xml:space="preserve"> de </w:t>
      </w:r>
      <w:proofErr w:type="spellStart"/>
      <w:r w:rsidRPr="00635FDB">
        <w:rPr>
          <w:rFonts w:ascii="Calibri" w:eastAsia="Arial" w:hAnsi="Calibri" w:cs="Calibri"/>
          <w:b/>
          <w:bCs/>
          <w:spacing w:val="1"/>
        </w:rPr>
        <w:t>vizibilitate</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transparență</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și</w:t>
      </w:r>
      <w:proofErr w:type="spellEnd"/>
      <w:r w:rsidRPr="00635FDB">
        <w:rPr>
          <w:rFonts w:ascii="Calibri" w:eastAsia="Arial" w:hAnsi="Calibri" w:cs="Calibri"/>
          <w:b/>
          <w:bCs/>
          <w:spacing w:val="1"/>
        </w:rPr>
        <w:t xml:space="preserve"> </w:t>
      </w:r>
      <w:proofErr w:type="spellStart"/>
      <w:r w:rsidR="001116F7">
        <w:rPr>
          <w:rFonts w:ascii="Calibri" w:eastAsia="Arial" w:hAnsi="Calibri" w:cs="Calibri"/>
          <w:b/>
          <w:bCs/>
          <w:spacing w:val="1"/>
        </w:rPr>
        <w:t>c</w:t>
      </w:r>
      <w:r w:rsidRPr="00635FDB">
        <w:rPr>
          <w:rFonts w:ascii="Calibri" w:eastAsia="Arial" w:hAnsi="Calibri" w:cs="Calibri"/>
          <w:b/>
          <w:bCs/>
          <w:spacing w:val="1"/>
        </w:rPr>
        <w:t>omunicare</w:t>
      </w:r>
      <w:proofErr w:type="spellEnd"/>
    </w:p>
    <w:p w14:paraId="27FAE58E" w14:textId="77777777" w:rsidR="00635FDB" w:rsidRPr="00635FDB" w:rsidRDefault="00635FDB" w:rsidP="00635FDB">
      <w:pPr>
        <w:tabs>
          <w:tab w:val="left" w:pos="450"/>
        </w:tabs>
        <w:ind w:right="75"/>
        <w:jc w:val="both"/>
        <w:rPr>
          <w:rFonts w:ascii="Calibri" w:eastAsia="Arial" w:hAnsi="Calibri" w:cs="Calibri"/>
          <w:b/>
          <w:bCs/>
          <w:spacing w:val="1"/>
        </w:rPr>
      </w:pPr>
    </w:p>
    <w:p w14:paraId="5F453C78" w14:textId="015DEE10" w:rsidR="00635FDB" w:rsidRPr="00776C00" w:rsidRDefault="00635FDB"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Reguli de comunicare și vizibilitate</w:t>
      </w:r>
    </w:p>
    <w:p w14:paraId="5331EBE2" w14:textId="77777777" w:rsidR="00BF50ED" w:rsidRPr="00635FDB" w:rsidRDefault="00BF50ED" w:rsidP="00635FDB">
      <w:pPr>
        <w:tabs>
          <w:tab w:val="left" w:pos="450"/>
        </w:tabs>
        <w:ind w:right="75"/>
        <w:jc w:val="both"/>
        <w:rPr>
          <w:rFonts w:ascii="Calibri" w:eastAsia="Arial" w:hAnsi="Calibri" w:cs="Calibri"/>
          <w:b/>
          <w:bCs/>
          <w:spacing w:val="1"/>
        </w:rPr>
      </w:pPr>
    </w:p>
    <w:p w14:paraId="7E2DB729" w14:textId="77777777" w:rsidR="00635FDB" w:rsidRPr="00BF50ED" w:rsidRDefault="00635FDB" w:rsidP="00BF50ED">
      <w:pPr>
        <w:spacing w:before="60"/>
        <w:ind w:left="133" w:right="105"/>
        <w:jc w:val="both"/>
        <w:rPr>
          <w:rFonts w:ascii="Calibri" w:eastAsia="Arial" w:hAnsi="Calibri" w:cs="Calibri"/>
          <w:lang w:val="ro-RO"/>
        </w:rPr>
      </w:pPr>
      <w:r w:rsidRPr="00635FDB">
        <w:rPr>
          <w:rFonts w:ascii="Calibri" w:eastAsia="Arial" w:hAnsi="Calibri" w:cs="Calibri"/>
          <w:b/>
          <w:spacing w:val="1"/>
        </w:rPr>
        <w:t>(</w:t>
      </w:r>
      <w:r w:rsidRPr="00BF50ED">
        <w:rPr>
          <w:rFonts w:ascii="Calibri" w:eastAsia="Arial" w:hAnsi="Calibri" w:cs="Calibri"/>
          <w:lang w:val="ro-RO"/>
        </w:rPr>
        <w:t>1)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3AD88B7E"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w:t>
      </w:r>
    </w:p>
    <w:p w14:paraId="206C3452"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721FF59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(4) Beneficiarul este de acord ca odată cu acceptarea finanţării nerambursabile, datele menționate în Regulamentul 2021/1060, art. 49, să fie publicate pe site-ul de internet sau pe portalul unic de internet în </w:t>
      </w:r>
      <w:r w:rsidRPr="00BF50ED">
        <w:rPr>
          <w:rFonts w:ascii="Calibri" w:eastAsia="Arial" w:hAnsi="Calibri" w:cs="Calibri"/>
          <w:lang w:val="ro-RO"/>
        </w:rPr>
        <w:lastRenderedPageBreak/>
        <w:t>formate deschise și prelucrabile automat, potrivit articolului 5 alineatul (1) din Directiva (UE) 2019/1024 a Parlamentului European și a Consiliului.</w:t>
      </w:r>
    </w:p>
    <w:p w14:paraId="4F1CBC54"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1C71B7B6"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51A188B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(7) Se va realiza un panou permanent/placă permanentă pentru proiectele finanțate din FTJ a căror valoare totală depășește 500.000 euro.</w:t>
      </w:r>
    </w:p>
    <w:p w14:paraId="3D07FA1A"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61294CE"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(9) În cazul proiectelor în cadrul cărora se achiziționează mașini unelte (echipament industrial)/utilaje (inclusiv agricole)/mijloace de transport de orice fel se vor aplica autocolante/plăcuțe.</w:t>
      </w:r>
    </w:p>
    <w:p w14:paraId="41E3891D"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510FF52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nu se confunda secțiunea dedicată unui proiect într-o pagină web existentă a beneficiarului, cu site-ul realizat în întregime în cadrul unui proiect finanțat din fonduri europene.</w:t>
      </w:r>
    </w:p>
    <w:p w14:paraId="6C3BB36D"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(11) În cazul operațiunilor al căror cost total depășește 10.000.000 EUR, beneficiarii vor organiza un eveniment sau a o activitate de comunicare, după caz, cu implicarea Comisiei și a autorității de management competente, în timp util. De asemenea, Beneficiarul va prezenta Planul de Comunicare aferent proiectului – Anexa nr.13 la ghidul solicitantului.</w:t>
      </w:r>
    </w:p>
    <w:p w14:paraId="495F3E87"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(12) Beneficiarii au obligația de a transmite către OI PTJ, spre avizare, toate machetele materialelor de comunicare si publicitate ce se vor elabora în cadrul proiectului.</w:t>
      </w:r>
    </w:p>
    <w:p w14:paraId="65EEAA77"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(13) Pentru a ilustra evoluția proiectului, se va realiza un portofoliu de fotografii pe parcursul desfășurării acestuia.</w:t>
      </w:r>
    </w:p>
    <w:p w14:paraId="100E86E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(14) Beneficiarii au obligația să pună la dispoziția AM și CE, la cerere, date și informații despre proiecte și stadiul lor de implementare, inclusiv fotografii, în vederea probării și asigurării transparenței utilizării fondurilor.</w:t>
      </w:r>
    </w:p>
    <w:p w14:paraId="18590B94"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2B1DFC3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Pentru informații suplimentare privind obligațiile de comunicare, vizibilitate se va consulta Ghidul de Identitate Vizuală, Vizibilitate, Transparență și Comunicare pentru perioada de programare 2021-2027 (care poate fi accesat la adresa: https://mfe.gov.ro/comunicare/strategie-de-comunicare/) și prevederile  Instrucțiunii AM PTJ nr. 7/2024 privind utilizarea siglei și a sloganului Programului Tranziție Justă (care se regăsește pe website-ul MIPE, la adresa: https://mfe.gov.ro/ptj/identitate-vizuala/).</w:t>
      </w:r>
    </w:p>
    <w:p w14:paraId="03B82B1F" w14:textId="77777777" w:rsidR="002E333B" w:rsidRPr="009B5FA1" w:rsidRDefault="002E333B" w:rsidP="00BF50ED">
      <w:pPr>
        <w:spacing w:before="60"/>
        <w:ind w:left="133" w:right="105"/>
        <w:jc w:val="both"/>
        <w:rPr>
          <w:rFonts w:ascii="Calibri" w:eastAsia="Arial" w:hAnsi="Calibri" w:cs="Calibri"/>
          <w:lang w:val="ro-RO"/>
        </w:rPr>
      </w:pPr>
    </w:p>
    <w:p w14:paraId="4F1A2432" w14:textId="18261812" w:rsidR="00357D0F" w:rsidRPr="009B5FA1" w:rsidRDefault="00357D0F" w:rsidP="00047930">
      <w:pPr>
        <w:pStyle w:val="ListParagraph"/>
        <w:ind w:left="478"/>
        <w:jc w:val="both"/>
        <w:rPr>
          <w:rFonts w:ascii="Calibri" w:eastAsia="Arial" w:hAnsi="Calibri" w:cs="Calibri"/>
          <w:lang w:val="ro-RO"/>
        </w:rPr>
      </w:pPr>
    </w:p>
    <w:sectPr w:rsidR="00357D0F" w:rsidRPr="009B5FA1" w:rsidSect="00817456">
      <w:footerReference w:type="default" r:id="rId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58142" w14:textId="77777777" w:rsidR="008A6959" w:rsidRDefault="008A6959">
      <w:r>
        <w:separator/>
      </w:r>
    </w:p>
  </w:endnote>
  <w:endnote w:type="continuationSeparator" w:id="0">
    <w:p w14:paraId="598E963E" w14:textId="77777777" w:rsidR="008A6959" w:rsidRDefault="008A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46AB2">
          <w:rPr>
            <w:noProof/>
          </w:rPr>
          <w:t>17</w:t>
        </w:r>
        <w:r>
          <w:rPr>
            <w:noProof/>
          </w:rPr>
          <w:fldChar w:fldCharType="end"/>
        </w:r>
      </w:p>
    </w:sdtContent>
  </w:sdt>
  <w:p w14:paraId="1BC264A8" w14:textId="77777777" w:rsidR="00584BAE" w:rsidRDefault="0058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18925" w14:textId="77777777" w:rsidR="008A6959" w:rsidRDefault="008A6959">
      <w:r>
        <w:separator/>
      </w:r>
    </w:p>
  </w:footnote>
  <w:footnote w:type="continuationSeparator" w:id="0">
    <w:p w14:paraId="56909230" w14:textId="77777777" w:rsidR="008A6959" w:rsidRDefault="008A6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0"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3"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5"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9"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0"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2"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4"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3"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8"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0"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3"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5"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num w:numId="1" w16cid:durableId="61636345">
    <w:abstractNumId w:val="39"/>
  </w:num>
  <w:num w:numId="2" w16cid:durableId="1610307858">
    <w:abstractNumId w:val="68"/>
  </w:num>
  <w:num w:numId="3" w16cid:durableId="590940220">
    <w:abstractNumId w:val="45"/>
  </w:num>
  <w:num w:numId="4" w16cid:durableId="934365773">
    <w:abstractNumId w:val="55"/>
  </w:num>
  <w:num w:numId="5" w16cid:durableId="682972057">
    <w:abstractNumId w:val="59"/>
  </w:num>
  <w:num w:numId="6" w16cid:durableId="109014359">
    <w:abstractNumId w:val="54"/>
  </w:num>
  <w:num w:numId="7" w16cid:durableId="1772818032">
    <w:abstractNumId w:val="13"/>
  </w:num>
  <w:num w:numId="8" w16cid:durableId="251548160">
    <w:abstractNumId w:val="24"/>
  </w:num>
  <w:num w:numId="9" w16cid:durableId="2069448287">
    <w:abstractNumId w:val="3"/>
  </w:num>
  <w:num w:numId="10" w16cid:durableId="1027561977">
    <w:abstractNumId w:val="66"/>
  </w:num>
  <w:num w:numId="11" w16cid:durableId="598877370">
    <w:abstractNumId w:val="70"/>
  </w:num>
  <w:num w:numId="12" w16cid:durableId="202324918">
    <w:abstractNumId w:val="61"/>
  </w:num>
  <w:num w:numId="13" w16cid:durableId="1891963088">
    <w:abstractNumId w:val="14"/>
  </w:num>
  <w:num w:numId="14" w16cid:durableId="819663217">
    <w:abstractNumId w:val="49"/>
  </w:num>
  <w:num w:numId="15" w16cid:durableId="998734929">
    <w:abstractNumId w:val="75"/>
  </w:num>
  <w:num w:numId="16" w16cid:durableId="822428334">
    <w:abstractNumId w:val="72"/>
  </w:num>
  <w:num w:numId="17" w16cid:durableId="1479036935">
    <w:abstractNumId w:val="16"/>
  </w:num>
  <w:num w:numId="18" w16cid:durableId="135995913">
    <w:abstractNumId w:val="38"/>
  </w:num>
  <w:num w:numId="19" w16cid:durableId="1937517445">
    <w:abstractNumId w:val="30"/>
  </w:num>
  <w:num w:numId="20" w16cid:durableId="1279338863">
    <w:abstractNumId w:val="34"/>
  </w:num>
  <w:num w:numId="21" w16cid:durableId="1113477129">
    <w:abstractNumId w:val="7"/>
  </w:num>
  <w:num w:numId="22" w16cid:durableId="1278490997">
    <w:abstractNumId w:val="32"/>
  </w:num>
  <w:num w:numId="23" w16cid:durableId="2039547139">
    <w:abstractNumId w:val="25"/>
  </w:num>
  <w:num w:numId="24" w16cid:durableId="1126847945">
    <w:abstractNumId w:val="56"/>
  </w:num>
  <w:num w:numId="25" w16cid:durableId="155921445">
    <w:abstractNumId w:val="41"/>
  </w:num>
  <w:num w:numId="26" w16cid:durableId="1272736480">
    <w:abstractNumId w:val="63"/>
  </w:num>
  <w:num w:numId="27" w16cid:durableId="605816073">
    <w:abstractNumId w:val="23"/>
  </w:num>
  <w:num w:numId="28" w16cid:durableId="1689329767">
    <w:abstractNumId w:val="29"/>
  </w:num>
  <w:num w:numId="29" w16cid:durableId="1420909661">
    <w:abstractNumId w:val="20"/>
  </w:num>
  <w:num w:numId="30" w16cid:durableId="1104882388">
    <w:abstractNumId w:val="64"/>
  </w:num>
  <w:num w:numId="31" w16cid:durableId="1161310741">
    <w:abstractNumId w:val="57"/>
  </w:num>
  <w:num w:numId="32" w16cid:durableId="1492792849">
    <w:abstractNumId w:val="47"/>
  </w:num>
  <w:num w:numId="33" w16cid:durableId="1948341854">
    <w:abstractNumId w:val="12"/>
  </w:num>
  <w:num w:numId="34" w16cid:durableId="1023702661">
    <w:abstractNumId w:val="6"/>
  </w:num>
  <w:num w:numId="35" w16cid:durableId="895313735">
    <w:abstractNumId w:val="51"/>
  </w:num>
  <w:num w:numId="36" w16cid:durableId="440146561">
    <w:abstractNumId w:val="46"/>
  </w:num>
  <w:num w:numId="37" w16cid:durableId="1730884140">
    <w:abstractNumId w:val="18"/>
  </w:num>
  <w:num w:numId="38" w16cid:durableId="2047100120">
    <w:abstractNumId w:val="11"/>
  </w:num>
  <w:num w:numId="39" w16cid:durableId="1206258055">
    <w:abstractNumId w:val="60"/>
  </w:num>
  <w:num w:numId="40" w16cid:durableId="1020739406">
    <w:abstractNumId w:val="65"/>
  </w:num>
  <w:num w:numId="41" w16cid:durableId="956792500">
    <w:abstractNumId w:val="36"/>
  </w:num>
  <w:num w:numId="42" w16cid:durableId="2045248959">
    <w:abstractNumId w:val="43"/>
  </w:num>
  <w:num w:numId="43" w16cid:durableId="1861354603">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2694423">
    <w:abstractNumId w:val="17"/>
  </w:num>
  <w:num w:numId="45" w16cid:durableId="1295866161">
    <w:abstractNumId w:val="0"/>
  </w:num>
  <w:num w:numId="46" w16cid:durableId="1458256063">
    <w:abstractNumId w:val="73"/>
  </w:num>
  <w:num w:numId="47" w16cid:durableId="870383637">
    <w:abstractNumId w:val="15"/>
  </w:num>
  <w:num w:numId="48" w16cid:durableId="1165707270">
    <w:abstractNumId w:val="2"/>
  </w:num>
  <w:num w:numId="49" w16cid:durableId="1131284155">
    <w:abstractNumId w:val="69"/>
  </w:num>
  <w:num w:numId="50" w16cid:durableId="1209798024">
    <w:abstractNumId w:val="44"/>
  </w:num>
  <w:num w:numId="51" w16cid:durableId="1718509016">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991640445">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7523196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3968311">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1117603455">
    <w:abstractNumId w:val="28"/>
  </w:num>
  <w:num w:numId="56" w16cid:durableId="559364180">
    <w:abstractNumId w:val="40"/>
  </w:num>
  <w:num w:numId="57" w16cid:durableId="446780395">
    <w:abstractNumId w:val="19"/>
  </w:num>
  <w:num w:numId="58" w16cid:durableId="1286161012">
    <w:abstractNumId w:val="74"/>
  </w:num>
  <w:num w:numId="59" w16cid:durableId="1703436591">
    <w:abstractNumId w:val="58"/>
  </w:num>
  <w:num w:numId="60" w16cid:durableId="493230683">
    <w:abstractNumId w:val="26"/>
  </w:num>
  <w:num w:numId="61" w16cid:durableId="92744533">
    <w:abstractNumId w:val="62"/>
  </w:num>
  <w:num w:numId="62" w16cid:durableId="170419401">
    <w:abstractNumId w:val="27"/>
  </w:num>
  <w:num w:numId="63" w16cid:durableId="936711688">
    <w:abstractNumId w:val="8"/>
  </w:num>
  <w:num w:numId="64" w16cid:durableId="155464345">
    <w:abstractNumId w:val="21"/>
  </w:num>
  <w:num w:numId="65" w16cid:durableId="1504934258">
    <w:abstractNumId w:val="5"/>
  </w:num>
  <w:num w:numId="66" w16cid:durableId="807433128">
    <w:abstractNumId w:val="37"/>
  </w:num>
  <w:num w:numId="67" w16cid:durableId="589004429">
    <w:abstractNumId w:val="71"/>
  </w:num>
  <w:num w:numId="68" w16cid:durableId="1401444267">
    <w:abstractNumId w:val="50"/>
  </w:num>
  <w:num w:numId="69" w16cid:durableId="957028965">
    <w:abstractNumId w:val="31"/>
  </w:num>
  <w:num w:numId="70" w16cid:durableId="251008915">
    <w:abstractNumId w:val="67"/>
  </w:num>
  <w:num w:numId="71" w16cid:durableId="1327631643">
    <w:abstractNumId w:val="52"/>
  </w:num>
  <w:num w:numId="72" w16cid:durableId="1834947459">
    <w:abstractNumId w:val="9"/>
  </w:num>
  <w:num w:numId="73" w16cid:durableId="2040542742">
    <w:abstractNumId w:val="33"/>
  </w:num>
  <w:num w:numId="74" w16cid:durableId="1633945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309674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53109113">
    <w:abstractNumId w:val="35"/>
  </w:num>
  <w:num w:numId="77" w16cid:durableId="1677536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40667">
    <w:abstractNumId w:val="53"/>
  </w:num>
  <w:num w:numId="79" w16cid:durableId="1559390902">
    <w:abstractNumId w:val="1"/>
  </w:num>
  <w:num w:numId="80" w16cid:durableId="20951290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829429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536992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5AE8"/>
    <w:rsid w:val="00026D5D"/>
    <w:rsid w:val="000270EB"/>
    <w:rsid w:val="00031A4A"/>
    <w:rsid w:val="00032CD2"/>
    <w:rsid w:val="000407A6"/>
    <w:rsid w:val="00040830"/>
    <w:rsid w:val="00040C47"/>
    <w:rsid w:val="00040E79"/>
    <w:rsid w:val="00041C26"/>
    <w:rsid w:val="000424A0"/>
    <w:rsid w:val="00043DF5"/>
    <w:rsid w:val="00044857"/>
    <w:rsid w:val="00044C4B"/>
    <w:rsid w:val="00044DC3"/>
    <w:rsid w:val="000456A0"/>
    <w:rsid w:val="00045FBB"/>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7A4D"/>
    <w:rsid w:val="00077F21"/>
    <w:rsid w:val="00081790"/>
    <w:rsid w:val="00083334"/>
    <w:rsid w:val="000836C7"/>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F2A"/>
    <w:rsid w:val="000A162F"/>
    <w:rsid w:val="000A1A05"/>
    <w:rsid w:val="000A25F6"/>
    <w:rsid w:val="000A2E38"/>
    <w:rsid w:val="000A346B"/>
    <w:rsid w:val="000A382F"/>
    <w:rsid w:val="000A461E"/>
    <w:rsid w:val="000A47D1"/>
    <w:rsid w:val="000A4B96"/>
    <w:rsid w:val="000A4D81"/>
    <w:rsid w:val="000A5509"/>
    <w:rsid w:val="000A6BDE"/>
    <w:rsid w:val="000A6CA2"/>
    <w:rsid w:val="000B2380"/>
    <w:rsid w:val="000B2FB2"/>
    <w:rsid w:val="000B33D4"/>
    <w:rsid w:val="000B3524"/>
    <w:rsid w:val="000B40EC"/>
    <w:rsid w:val="000B4D7D"/>
    <w:rsid w:val="000B6F29"/>
    <w:rsid w:val="000C0C57"/>
    <w:rsid w:val="000C0F99"/>
    <w:rsid w:val="000C1484"/>
    <w:rsid w:val="000C1C42"/>
    <w:rsid w:val="000C2163"/>
    <w:rsid w:val="000C306E"/>
    <w:rsid w:val="000C34B7"/>
    <w:rsid w:val="000C3C5B"/>
    <w:rsid w:val="000C4395"/>
    <w:rsid w:val="000C43DE"/>
    <w:rsid w:val="000C490E"/>
    <w:rsid w:val="000C4B32"/>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FFD"/>
    <w:rsid w:val="000F28B7"/>
    <w:rsid w:val="000F39B2"/>
    <w:rsid w:val="000F4855"/>
    <w:rsid w:val="000F4F31"/>
    <w:rsid w:val="000F5426"/>
    <w:rsid w:val="0010142B"/>
    <w:rsid w:val="00102967"/>
    <w:rsid w:val="001032BF"/>
    <w:rsid w:val="001032C3"/>
    <w:rsid w:val="0010452D"/>
    <w:rsid w:val="00104F30"/>
    <w:rsid w:val="0010542A"/>
    <w:rsid w:val="0010730A"/>
    <w:rsid w:val="001074E0"/>
    <w:rsid w:val="00107833"/>
    <w:rsid w:val="00110048"/>
    <w:rsid w:val="00110B3E"/>
    <w:rsid w:val="001116F7"/>
    <w:rsid w:val="00113044"/>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3951"/>
    <w:rsid w:val="00133C4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1060"/>
    <w:rsid w:val="0015198B"/>
    <w:rsid w:val="001531DD"/>
    <w:rsid w:val="00153C0C"/>
    <w:rsid w:val="00154391"/>
    <w:rsid w:val="00155599"/>
    <w:rsid w:val="00155BCE"/>
    <w:rsid w:val="00155FE5"/>
    <w:rsid w:val="0015600F"/>
    <w:rsid w:val="00157199"/>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3862"/>
    <w:rsid w:val="0019410F"/>
    <w:rsid w:val="0019487B"/>
    <w:rsid w:val="00196F4A"/>
    <w:rsid w:val="001A0037"/>
    <w:rsid w:val="001A31F3"/>
    <w:rsid w:val="001A3570"/>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DAE"/>
    <w:rsid w:val="001E26F5"/>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63A"/>
    <w:rsid w:val="002212CD"/>
    <w:rsid w:val="00221377"/>
    <w:rsid w:val="002220DA"/>
    <w:rsid w:val="0022538C"/>
    <w:rsid w:val="00225AC9"/>
    <w:rsid w:val="002270A0"/>
    <w:rsid w:val="00227576"/>
    <w:rsid w:val="00230631"/>
    <w:rsid w:val="00231DD0"/>
    <w:rsid w:val="00231F2D"/>
    <w:rsid w:val="00233E06"/>
    <w:rsid w:val="002354A9"/>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585"/>
    <w:rsid w:val="00257191"/>
    <w:rsid w:val="0025774A"/>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3E5F"/>
    <w:rsid w:val="00274C0C"/>
    <w:rsid w:val="0027654B"/>
    <w:rsid w:val="00276BC6"/>
    <w:rsid w:val="0028082D"/>
    <w:rsid w:val="00280E53"/>
    <w:rsid w:val="00281154"/>
    <w:rsid w:val="0028313F"/>
    <w:rsid w:val="00283FFC"/>
    <w:rsid w:val="00284223"/>
    <w:rsid w:val="00285253"/>
    <w:rsid w:val="0028576C"/>
    <w:rsid w:val="00285E64"/>
    <w:rsid w:val="00286666"/>
    <w:rsid w:val="00286740"/>
    <w:rsid w:val="00286B25"/>
    <w:rsid w:val="0028779F"/>
    <w:rsid w:val="00287D5F"/>
    <w:rsid w:val="00290031"/>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912"/>
    <w:rsid w:val="002A0D7C"/>
    <w:rsid w:val="002A114D"/>
    <w:rsid w:val="002A1E5C"/>
    <w:rsid w:val="002A1FB1"/>
    <w:rsid w:val="002A2572"/>
    <w:rsid w:val="002A5E96"/>
    <w:rsid w:val="002A6581"/>
    <w:rsid w:val="002B0788"/>
    <w:rsid w:val="002B0A02"/>
    <w:rsid w:val="002B11A3"/>
    <w:rsid w:val="002B1851"/>
    <w:rsid w:val="002B2943"/>
    <w:rsid w:val="002B35C9"/>
    <w:rsid w:val="002B36E4"/>
    <w:rsid w:val="002B3859"/>
    <w:rsid w:val="002B525D"/>
    <w:rsid w:val="002C17D3"/>
    <w:rsid w:val="002C2A3F"/>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5FF0"/>
    <w:rsid w:val="002E70B3"/>
    <w:rsid w:val="002F05DA"/>
    <w:rsid w:val="002F0B74"/>
    <w:rsid w:val="002F1694"/>
    <w:rsid w:val="002F323B"/>
    <w:rsid w:val="002F3368"/>
    <w:rsid w:val="002F3B1F"/>
    <w:rsid w:val="002F3F5F"/>
    <w:rsid w:val="002F4121"/>
    <w:rsid w:val="002F4962"/>
    <w:rsid w:val="002F5CAA"/>
    <w:rsid w:val="002F6601"/>
    <w:rsid w:val="00300CE3"/>
    <w:rsid w:val="0030298F"/>
    <w:rsid w:val="003033A0"/>
    <w:rsid w:val="0030757F"/>
    <w:rsid w:val="00307FCC"/>
    <w:rsid w:val="00310658"/>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28B2"/>
    <w:rsid w:val="00323EB2"/>
    <w:rsid w:val="003252E7"/>
    <w:rsid w:val="00326B4F"/>
    <w:rsid w:val="00327838"/>
    <w:rsid w:val="00330DE5"/>
    <w:rsid w:val="00331DD8"/>
    <w:rsid w:val="0033249A"/>
    <w:rsid w:val="00332F77"/>
    <w:rsid w:val="00333246"/>
    <w:rsid w:val="003338E2"/>
    <w:rsid w:val="00333F02"/>
    <w:rsid w:val="003352B2"/>
    <w:rsid w:val="00335B87"/>
    <w:rsid w:val="00336298"/>
    <w:rsid w:val="003404A8"/>
    <w:rsid w:val="003404E0"/>
    <w:rsid w:val="003460FF"/>
    <w:rsid w:val="0034698D"/>
    <w:rsid w:val="0034711E"/>
    <w:rsid w:val="003478CD"/>
    <w:rsid w:val="003503EF"/>
    <w:rsid w:val="00351E8E"/>
    <w:rsid w:val="00352283"/>
    <w:rsid w:val="00352BFD"/>
    <w:rsid w:val="003530DF"/>
    <w:rsid w:val="00353EA9"/>
    <w:rsid w:val="00354CA6"/>
    <w:rsid w:val="0035592D"/>
    <w:rsid w:val="0035741F"/>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0FF"/>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537"/>
    <w:rsid w:val="003F4806"/>
    <w:rsid w:val="003F4D8C"/>
    <w:rsid w:val="003F5AE3"/>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0723"/>
    <w:rsid w:val="00430DA4"/>
    <w:rsid w:val="00432FE9"/>
    <w:rsid w:val="004334D7"/>
    <w:rsid w:val="00433895"/>
    <w:rsid w:val="004343EE"/>
    <w:rsid w:val="0044310C"/>
    <w:rsid w:val="0044313D"/>
    <w:rsid w:val="004439EC"/>
    <w:rsid w:val="00443EBC"/>
    <w:rsid w:val="0044574D"/>
    <w:rsid w:val="00445DD3"/>
    <w:rsid w:val="004478C6"/>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865"/>
    <w:rsid w:val="0046605F"/>
    <w:rsid w:val="00467B19"/>
    <w:rsid w:val="00467F70"/>
    <w:rsid w:val="00471CDB"/>
    <w:rsid w:val="00473DCF"/>
    <w:rsid w:val="00474644"/>
    <w:rsid w:val="004748C6"/>
    <w:rsid w:val="00474B77"/>
    <w:rsid w:val="00474BFA"/>
    <w:rsid w:val="00475300"/>
    <w:rsid w:val="00477574"/>
    <w:rsid w:val="004776BA"/>
    <w:rsid w:val="004777AB"/>
    <w:rsid w:val="00477840"/>
    <w:rsid w:val="004809DD"/>
    <w:rsid w:val="00480E3B"/>
    <w:rsid w:val="00482700"/>
    <w:rsid w:val="004828DF"/>
    <w:rsid w:val="00482AD1"/>
    <w:rsid w:val="00483340"/>
    <w:rsid w:val="004843BD"/>
    <w:rsid w:val="004846B3"/>
    <w:rsid w:val="00484B3A"/>
    <w:rsid w:val="00485817"/>
    <w:rsid w:val="004869FF"/>
    <w:rsid w:val="00490396"/>
    <w:rsid w:val="0049219E"/>
    <w:rsid w:val="004925A3"/>
    <w:rsid w:val="0049280F"/>
    <w:rsid w:val="0049320E"/>
    <w:rsid w:val="00493E84"/>
    <w:rsid w:val="00494889"/>
    <w:rsid w:val="004958A4"/>
    <w:rsid w:val="00495BF6"/>
    <w:rsid w:val="00495E31"/>
    <w:rsid w:val="0049737C"/>
    <w:rsid w:val="004A1073"/>
    <w:rsid w:val="004A115C"/>
    <w:rsid w:val="004A16F7"/>
    <w:rsid w:val="004A1CE1"/>
    <w:rsid w:val="004A1ED4"/>
    <w:rsid w:val="004A24EB"/>
    <w:rsid w:val="004A340D"/>
    <w:rsid w:val="004A6408"/>
    <w:rsid w:val="004A6B88"/>
    <w:rsid w:val="004A71A9"/>
    <w:rsid w:val="004B0802"/>
    <w:rsid w:val="004B0C09"/>
    <w:rsid w:val="004B2258"/>
    <w:rsid w:val="004B3AFD"/>
    <w:rsid w:val="004B5F94"/>
    <w:rsid w:val="004B6935"/>
    <w:rsid w:val="004C0FD9"/>
    <w:rsid w:val="004C2120"/>
    <w:rsid w:val="004C3D1E"/>
    <w:rsid w:val="004C4840"/>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F3E"/>
    <w:rsid w:val="004E2BE8"/>
    <w:rsid w:val="004E4BDE"/>
    <w:rsid w:val="004E6A64"/>
    <w:rsid w:val="004E6E04"/>
    <w:rsid w:val="004F0512"/>
    <w:rsid w:val="004F0A0F"/>
    <w:rsid w:val="004F0B2C"/>
    <w:rsid w:val="004F1AC5"/>
    <w:rsid w:val="004F2ABB"/>
    <w:rsid w:val="004F3F0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2C0A"/>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0C59"/>
    <w:rsid w:val="0053126D"/>
    <w:rsid w:val="00531660"/>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0084"/>
    <w:rsid w:val="00551AD0"/>
    <w:rsid w:val="0055206D"/>
    <w:rsid w:val="00553935"/>
    <w:rsid w:val="00554659"/>
    <w:rsid w:val="00556B7E"/>
    <w:rsid w:val="005572B5"/>
    <w:rsid w:val="00557651"/>
    <w:rsid w:val="005600ED"/>
    <w:rsid w:val="0056102E"/>
    <w:rsid w:val="005615CE"/>
    <w:rsid w:val="00561E01"/>
    <w:rsid w:val="00563968"/>
    <w:rsid w:val="00563FB9"/>
    <w:rsid w:val="005646CD"/>
    <w:rsid w:val="00564789"/>
    <w:rsid w:val="00564D43"/>
    <w:rsid w:val="005653ED"/>
    <w:rsid w:val="00566248"/>
    <w:rsid w:val="00566EFD"/>
    <w:rsid w:val="00567ED9"/>
    <w:rsid w:val="00570C68"/>
    <w:rsid w:val="00572B75"/>
    <w:rsid w:val="00574D90"/>
    <w:rsid w:val="00575643"/>
    <w:rsid w:val="00577042"/>
    <w:rsid w:val="00577403"/>
    <w:rsid w:val="00577A9C"/>
    <w:rsid w:val="00583087"/>
    <w:rsid w:val="005833AB"/>
    <w:rsid w:val="0058438E"/>
    <w:rsid w:val="00584598"/>
    <w:rsid w:val="00584BAE"/>
    <w:rsid w:val="00584D6F"/>
    <w:rsid w:val="005859DD"/>
    <w:rsid w:val="00585F10"/>
    <w:rsid w:val="0058680B"/>
    <w:rsid w:val="00587019"/>
    <w:rsid w:val="005875B0"/>
    <w:rsid w:val="00590244"/>
    <w:rsid w:val="00590802"/>
    <w:rsid w:val="005942ED"/>
    <w:rsid w:val="005947EB"/>
    <w:rsid w:val="00594E39"/>
    <w:rsid w:val="005956CF"/>
    <w:rsid w:val="00595F88"/>
    <w:rsid w:val="00597E12"/>
    <w:rsid w:val="005A0A09"/>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AFD"/>
    <w:rsid w:val="005E4368"/>
    <w:rsid w:val="005E5E6C"/>
    <w:rsid w:val="005E6238"/>
    <w:rsid w:val="005E63F4"/>
    <w:rsid w:val="005E74A9"/>
    <w:rsid w:val="005F101A"/>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86E"/>
    <w:rsid w:val="00606F3E"/>
    <w:rsid w:val="00610664"/>
    <w:rsid w:val="00614000"/>
    <w:rsid w:val="00614118"/>
    <w:rsid w:val="0061444A"/>
    <w:rsid w:val="00614E69"/>
    <w:rsid w:val="006155CB"/>
    <w:rsid w:val="006159D1"/>
    <w:rsid w:val="00616A12"/>
    <w:rsid w:val="00616C77"/>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5FDB"/>
    <w:rsid w:val="006361E3"/>
    <w:rsid w:val="00637083"/>
    <w:rsid w:val="006407C5"/>
    <w:rsid w:val="00642C80"/>
    <w:rsid w:val="00644192"/>
    <w:rsid w:val="006444D1"/>
    <w:rsid w:val="006455E3"/>
    <w:rsid w:val="006461AA"/>
    <w:rsid w:val="00646E0E"/>
    <w:rsid w:val="00647C2A"/>
    <w:rsid w:val="0065252E"/>
    <w:rsid w:val="006528D2"/>
    <w:rsid w:val="00653D7B"/>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5845"/>
    <w:rsid w:val="00696709"/>
    <w:rsid w:val="006977E9"/>
    <w:rsid w:val="00697949"/>
    <w:rsid w:val="00697E71"/>
    <w:rsid w:val="006A12E4"/>
    <w:rsid w:val="006A142B"/>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48F"/>
    <w:rsid w:val="006C0B0D"/>
    <w:rsid w:val="006C1643"/>
    <w:rsid w:val="006C16E6"/>
    <w:rsid w:val="006C33B1"/>
    <w:rsid w:val="006C3A9E"/>
    <w:rsid w:val="006C3E42"/>
    <w:rsid w:val="006C47D8"/>
    <w:rsid w:val="006C5241"/>
    <w:rsid w:val="006C7958"/>
    <w:rsid w:val="006D018C"/>
    <w:rsid w:val="006D0A4E"/>
    <w:rsid w:val="006D0A56"/>
    <w:rsid w:val="006D19C8"/>
    <w:rsid w:val="006D3581"/>
    <w:rsid w:val="006D4DA0"/>
    <w:rsid w:val="006D4ED6"/>
    <w:rsid w:val="006D5265"/>
    <w:rsid w:val="006D62E1"/>
    <w:rsid w:val="006D6A0E"/>
    <w:rsid w:val="006D6D99"/>
    <w:rsid w:val="006D6F6F"/>
    <w:rsid w:val="006E0983"/>
    <w:rsid w:val="006E0FC0"/>
    <w:rsid w:val="006E0FD9"/>
    <w:rsid w:val="006E3F85"/>
    <w:rsid w:val="006E4750"/>
    <w:rsid w:val="006E5560"/>
    <w:rsid w:val="006F0745"/>
    <w:rsid w:val="006F21E4"/>
    <w:rsid w:val="006F23C7"/>
    <w:rsid w:val="006F357E"/>
    <w:rsid w:val="006F39BE"/>
    <w:rsid w:val="006F3A08"/>
    <w:rsid w:val="006F3CF6"/>
    <w:rsid w:val="006F3D1F"/>
    <w:rsid w:val="006F6128"/>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203FE"/>
    <w:rsid w:val="0072104B"/>
    <w:rsid w:val="007215E6"/>
    <w:rsid w:val="00722DB4"/>
    <w:rsid w:val="00723C43"/>
    <w:rsid w:val="0072401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37AF9"/>
    <w:rsid w:val="00740CE0"/>
    <w:rsid w:val="00741B2F"/>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A3C"/>
    <w:rsid w:val="00754C84"/>
    <w:rsid w:val="00754F18"/>
    <w:rsid w:val="00755A8D"/>
    <w:rsid w:val="007601B8"/>
    <w:rsid w:val="007604E4"/>
    <w:rsid w:val="00760F3E"/>
    <w:rsid w:val="00762971"/>
    <w:rsid w:val="00763851"/>
    <w:rsid w:val="00764DBF"/>
    <w:rsid w:val="00766099"/>
    <w:rsid w:val="00767275"/>
    <w:rsid w:val="007715EA"/>
    <w:rsid w:val="007734B6"/>
    <w:rsid w:val="007739A6"/>
    <w:rsid w:val="00774068"/>
    <w:rsid w:val="00776381"/>
    <w:rsid w:val="00776C00"/>
    <w:rsid w:val="00782FF3"/>
    <w:rsid w:val="00784BBC"/>
    <w:rsid w:val="00784EB6"/>
    <w:rsid w:val="007852FE"/>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B0457"/>
    <w:rsid w:val="007B0BF2"/>
    <w:rsid w:val="007B13BD"/>
    <w:rsid w:val="007B13D8"/>
    <w:rsid w:val="007B1C55"/>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7391"/>
    <w:rsid w:val="007F0011"/>
    <w:rsid w:val="007F01DD"/>
    <w:rsid w:val="007F179D"/>
    <w:rsid w:val="007F1B16"/>
    <w:rsid w:val="007F4D10"/>
    <w:rsid w:val="007F5067"/>
    <w:rsid w:val="007F63C2"/>
    <w:rsid w:val="007F7D64"/>
    <w:rsid w:val="00800A84"/>
    <w:rsid w:val="00800BC4"/>
    <w:rsid w:val="0080182D"/>
    <w:rsid w:val="00804827"/>
    <w:rsid w:val="008054C0"/>
    <w:rsid w:val="00806117"/>
    <w:rsid w:val="0080637C"/>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54A"/>
    <w:rsid w:val="00826618"/>
    <w:rsid w:val="00827801"/>
    <w:rsid w:val="00827C34"/>
    <w:rsid w:val="00830159"/>
    <w:rsid w:val="008307B7"/>
    <w:rsid w:val="00830DE6"/>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517"/>
    <w:rsid w:val="00851B3E"/>
    <w:rsid w:val="00851EC4"/>
    <w:rsid w:val="00853CB0"/>
    <w:rsid w:val="00853D6B"/>
    <w:rsid w:val="0085446D"/>
    <w:rsid w:val="0085470B"/>
    <w:rsid w:val="00854924"/>
    <w:rsid w:val="00854EF0"/>
    <w:rsid w:val="008556C0"/>
    <w:rsid w:val="00857F04"/>
    <w:rsid w:val="00860CB4"/>
    <w:rsid w:val="00861E55"/>
    <w:rsid w:val="008627EB"/>
    <w:rsid w:val="008635C2"/>
    <w:rsid w:val="00864945"/>
    <w:rsid w:val="00864A3F"/>
    <w:rsid w:val="00864B96"/>
    <w:rsid w:val="00865225"/>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B4F"/>
    <w:rsid w:val="00893B01"/>
    <w:rsid w:val="0089474D"/>
    <w:rsid w:val="008949E4"/>
    <w:rsid w:val="00895BDD"/>
    <w:rsid w:val="00897648"/>
    <w:rsid w:val="00897F59"/>
    <w:rsid w:val="008A0D23"/>
    <w:rsid w:val="008A11EF"/>
    <w:rsid w:val="008A30DB"/>
    <w:rsid w:val="008A4B5D"/>
    <w:rsid w:val="008A4B84"/>
    <w:rsid w:val="008A51CE"/>
    <w:rsid w:val="008A6959"/>
    <w:rsid w:val="008A7BC0"/>
    <w:rsid w:val="008B0549"/>
    <w:rsid w:val="008B33F8"/>
    <w:rsid w:val="008B3F76"/>
    <w:rsid w:val="008B4043"/>
    <w:rsid w:val="008B4B4F"/>
    <w:rsid w:val="008B5A48"/>
    <w:rsid w:val="008B6001"/>
    <w:rsid w:val="008B7501"/>
    <w:rsid w:val="008B7E2B"/>
    <w:rsid w:val="008C0822"/>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4D4"/>
    <w:rsid w:val="008E76C6"/>
    <w:rsid w:val="008F0166"/>
    <w:rsid w:val="008F03BA"/>
    <w:rsid w:val="008F2A34"/>
    <w:rsid w:val="008F2C64"/>
    <w:rsid w:val="008F395B"/>
    <w:rsid w:val="008F46B0"/>
    <w:rsid w:val="008F4732"/>
    <w:rsid w:val="008F4841"/>
    <w:rsid w:val="008F5BA6"/>
    <w:rsid w:val="008F5D10"/>
    <w:rsid w:val="008F60E4"/>
    <w:rsid w:val="008F731C"/>
    <w:rsid w:val="008F7765"/>
    <w:rsid w:val="008F7C65"/>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16FE7"/>
    <w:rsid w:val="0091723F"/>
    <w:rsid w:val="00921204"/>
    <w:rsid w:val="00922539"/>
    <w:rsid w:val="00924167"/>
    <w:rsid w:val="009256B5"/>
    <w:rsid w:val="00926207"/>
    <w:rsid w:val="0093019C"/>
    <w:rsid w:val="00930241"/>
    <w:rsid w:val="009304D6"/>
    <w:rsid w:val="009307D0"/>
    <w:rsid w:val="00931781"/>
    <w:rsid w:val="009331E1"/>
    <w:rsid w:val="00933D28"/>
    <w:rsid w:val="009343BA"/>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A5C"/>
    <w:rsid w:val="00966B26"/>
    <w:rsid w:val="0096769A"/>
    <w:rsid w:val="00967B47"/>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F22"/>
    <w:rsid w:val="00995F10"/>
    <w:rsid w:val="00995F45"/>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3E3F"/>
    <w:rsid w:val="009B3F0C"/>
    <w:rsid w:val="009B422D"/>
    <w:rsid w:val="009B42F7"/>
    <w:rsid w:val="009B4A5E"/>
    <w:rsid w:val="009B4B6A"/>
    <w:rsid w:val="009B5C83"/>
    <w:rsid w:val="009B5FA1"/>
    <w:rsid w:val="009C0587"/>
    <w:rsid w:val="009C4ECC"/>
    <w:rsid w:val="009C566F"/>
    <w:rsid w:val="009C6920"/>
    <w:rsid w:val="009C786E"/>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E07D1"/>
    <w:rsid w:val="009E203C"/>
    <w:rsid w:val="009E22F3"/>
    <w:rsid w:val="009E338B"/>
    <w:rsid w:val="009E3BE7"/>
    <w:rsid w:val="009E68C7"/>
    <w:rsid w:val="009E77F2"/>
    <w:rsid w:val="009E7933"/>
    <w:rsid w:val="009E7EF7"/>
    <w:rsid w:val="009F2A3E"/>
    <w:rsid w:val="009F319A"/>
    <w:rsid w:val="009F33F8"/>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15DD5"/>
    <w:rsid w:val="00A1743A"/>
    <w:rsid w:val="00A20796"/>
    <w:rsid w:val="00A20F0C"/>
    <w:rsid w:val="00A214E0"/>
    <w:rsid w:val="00A22068"/>
    <w:rsid w:val="00A227FC"/>
    <w:rsid w:val="00A23E80"/>
    <w:rsid w:val="00A25840"/>
    <w:rsid w:val="00A2693A"/>
    <w:rsid w:val="00A27DAF"/>
    <w:rsid w:val="00A3123E"/>
    <w:rsid w:val="00A31A3D"/>
    <w:rsid w:val="00A332C4"/>
    <w:rsid w:val="00A3464E"/>
    <w:rsid w:val="00A42B1D"/>
    <w:rsid w:val="00A449DE"/>
    <w:rsid w:val="00A45473"/>
    <w:rsid w:val="00A4755D"/>
    <w:rsid w:val="00A47EA7"/>
    <w:rsid w:val="00A500F2"/>
    <w:rsid w:val="00A503E9"/>
    <w:rsid w:val="00A505C0"/>
    <w:rsid w:val="00A5483B"/>
    <w:rsid w:val="00A554A8"/>
    <w:rsid w:val="00A55D17"/>
    <w:rsid w:val="00A56F81"/>
    <w:rsid w:val="00A579F3"/>
    <w:rsid w:val="00A6201B"/>
    <w:rsid w:val="00A62073"/>
    <w:rsid w:val="00A62750"/>
    <w:rsid w:val="00A630B5"/>
    <w:rsid w:val="00A66DAA"/>
    <w:rsid w:val="00A70BBA"/>
    <w:rsid w:val="00A72F3D"/>
    <w:rsid w:val="00A730CF"/>
    <w:rsid w:val="00A73F41"/>
    <w:rsid w:val="00A747D2"/>
    <w:rsid w:val="00A75CEE"/>
    <w:rsid w:val="00A767DA"/>
    <w:rsid w:val="00A7799C"/>
    <w:rsid w:val="00A80593"/>
    <w:rsid w:val="00A80923"/>
    <w:rsid w:val="00A815E0"/>
    <w:rsid w:val="00A81A2F"/>
    <w:rsid w:val="00A83EA9"/>
    <w:rsid w:val="00A84D67"/>
    <w:rsid w:val="00A8507F"/>
    <w:rsid w:val="00A85335"/>
    <w:rsid w:val="00A856EA"/>
    <w:rsid w:val="00A8659D"/>
    <w:rsid w:val="00A86E60"/>
    <w:rsid w:val="00A87532"/>
    <w:rsid w:val="00A87CED"/>
    <w:rsid w:val="00A903F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0EE4"/>
    <w:rsid w:val="00AC1A6A"/>
    <w:rsid w:val="00AC2B3B"/>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4956"/>
    <w:rsid w:val="00AF5164"/>
    <w:rsid w:val="00AF51A4"/>
    <w:rsid w:val="00AF5419"/>
    <w:rsid w:val="00AF7CEF"/>
    <w:rsid w:val="00B001AF"/>
    <w:rsid w:val="00B00DA3"/>
    <w:rsid w:val="00B00DE0"/>
    <w:rsid w:val="00B00DF9"/>
    <w:rsid w:val="00B01069"/>
    <w:rsid w:val="00B01583"/>
    <w:rsid w:val="00B0286A"/>
    <w:rsid w:val="00B028AA"/>
    <w:rsid w:val="00B03B53"/>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04E2"/>
    <w:rsid w:val="00B511DF"/>
    <w:rsid w:val="00B536AF"/>
    <w:rsid w:val="00B54D1F"/>
    <w:rsid w:val="00B54DBC"/>
    <w:rsid w:val="00B55317"/>
    <w:rsid w:val="00B55C33"/>
    <w:rsid w:val="00B56277"/>
    <w:rsid w:val="00B5653D"/>
    <w:rsid w:val="00B568E0"/>
    <w:rsid w:val="00B56EAB"/>
    <w:rsid w:val="00B574F6"/>
    <w:rsid w:val="00B57A44"/>
    <w:rsid w:val="00B6059B"/>
    <w:rsid w:val="00B605BE"/>
    <w:rsid w:val="00B60B9F"/>
    <w:rsid w:val="00B61D4C"/>
    <w:rsid w:val="00B63603"/>
    <w:rsid w:val="00B6450E"/>
    <w:rsid w:val="00B64CB9"/>
    <w:rsid w:val="00B651C5"/>
    <w:rsid w:val="00B65A9E"/>
    <w:rsid w:val="00B661EC"/>
    <w:rsid w:val="00B66630"/>
    <w:rsid w:val="00B7116B"/>
    <w:rsid w:val="00B71B3D"/>
    <w:rsid w:val="00B72581"/>
    <w:rsid w:val="00B727C8"/>
    <w:rsid w:val="00B72CD4"/>
    <w:rsid w:val="00B73A5D"/>
    <w:rsid w:val="00B75589"/>
    <w:rsid w:val="00B80E2E"/>
    <w:rsid w:val="00B82676"/>
    <w:rsid w:val="00B82BCF"/>
    <w:rsid w:val="00B82FAB"/>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55A4"/>
    <w:rsid w:val="00BA593B"/>
    <w:rsid w:val="00BA5FB3"/>
    <w:rsid w:val="00BA736A"/>
    <w:rsid w:val="00BB119A"/>
    <w:rsid w:val="00BB1915"/>
    <w:rsid w:val="00BB1C0A"/>
    <w:rsid w:val="00BB2126"/>
    <w:rsid w:val="00BB2B41"/>
    <w:rsid w:val="00BB2EED"/>
    <w:rsid w:val="00BB3782"/>
    <w:rsid w:val="00BB3D79"/>
    <w:rsid w:val="00BB4664"/>
    <w:rsid w:val="00BB4BBA"/>
    <w:rsid w:val="00BB609A"/>
    <w:rsid w:val="00BC007B"/>
    <w:rsid w:val="00BC1AD5"/>
    <w:rsid w:val="00BC1BD2"/>
    <w:rsid w:val="00BC1E2D"/>
    <w:rsid w:val="00BC2740"/>
    <w:rsid w:val="00BC29F3"/>
    <w:rsid w:val="00BC359D"/>
    <w:rsid w:val="00BC368B"/>
    <w:rsid w:val="00BC5426"/>
    <w:rsid w:val="00BC64DA"/>
    <w:rsid w:val="00BC6920"/>
    <w:rsid w:val="00BC7E39"/>
    <w:rsid w:val="00BD1102"/>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90C"/>
    <w:rsid w:val="00BF2228"/>
    <w:rsid w:val="00BF2404"/>
    <w:rsid w:val="00BF29D5"/>
    <w:rsid w:val="00BF2A81"/>
    <w:rsid w:val="00BF3169"/>
    <w:rsid w:val="00BF3AFD"/>
    <w:rsid w:val="00BF4880"/>
    <w:rsid w:val="00BF50ED"/>
    <w:rsid w:val="00BF52D1"/>
    <w:rsid w:val="00BF6423"/>
    <w:rsid w:val="00BF6564"/>
    <w:rsid w:val="00BF6F9C"/>
    <w:rsid w:val="00BF7274"/>
    <w:rsid w:val="00BF7D8A"/>
    <w:rsid w:val="00C014A2"/>
    <w:rsid w:val="00C01B92"/>
    <w:rsid w:val="00C02ECB"/>
    <w:rsid w:val="00C04437"/>
    <w:rsid w:val="00C04464"/>
    <w:rsid w:val="00C05307"/>
    <w:rsid w:val="00C06951"/>
    <w:rsid w:val="00C06E05"/>
    <w:rsid w:val="00C10B9A"/>
    <w:rsid w:val="00C11024"/>
    <w:rsid w:val="00C118AA"/>
    <w:rsid w:val="00C14095"/>
    <w:rsid w:val="00C15533"/>
    <w:rsid w:val="00C15B1C"/>
    <w:rsid w:val="00C16BD5"/>
    <w:rsid w:val="00C20D53"/>
    <w:rsid w:val="00C21EED"/>
    <w:rsid w:val="00C22186"/>
    <w:rsid w:val="00C22433"/>
    <w:rsid w:val="00C227C0"/>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0E15"/>
    <w:rsid w:val="00C41777"/>
    <w:rsid w:val="00C41779"/>
    <w:rsid w:val="00C41F7E"/>
    <w:rsid w:val="00C437EB"/>
    <w:rsid w:val="00C44B6A"/>
    <w:rsid w:val="00C45D96"/>
    <w:rsid w:val="00C45F1F"/>
    <w:rsid w:val="00C4684C"/>
    <w:rsid w:val="00C4747F"/>
    <w:rsid w:val="00C52186"/>
    <w:rsid w:val="00C52A6F"/>
    <w:rsid w:val="00C5378A"/>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6E80"/>
    <w:rsid w:val="00C8731E"/>
    <w:rsid w:val="00C87CBE"/>
    <w:rsid w:val="00C9089A"/>
    <w:rsid w:val="00C91B05"/>
    <w:rsid w:val="00C92CA5"/>
    <w:rsid w:val="00C939CC"/>
    <w:rsid w:val="00C939E3"/>
    <w:rsid w:val="00C93CAF"/>
    <w:rsid w:val="00C96486"/>
    <w:rsid w:val="00C976D6"/>
    <w:rsid w:val="00CA092A"/>
    <w:rsid w:val="00CA0CA6"/>
    <w:rsid w:val="00CA164E"/>
    <w:rsid w:val="00CA3042"/>
    <w:rsid w:val="00CA38C2"/>
    <w:rsid w:val="00CA6E0E"/>
    <w:rsid w:val="00CA71CF"/>
    <w:rsid w:val="00CA7D48"/>
    <w:rsid w:val="00CB0950"/>
    <w:rsid w:val="00CB1A30"/>
    <w:rsid w:val="00CB2210"/>
    <w:rsid w:val="00CB343B"/>
    <w:rsid w:val="00CB5D05"/>
    <w:rsid w:val="00CB5D25"/>
    <w:rsid w:val="00CB643E"/>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015A"/>
    <w:rsid w:val="00CE40B8"/>
    <w:rsid w:val="00CE5A97"/>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4651"/>
    <w:rsid w:val="00D15A8E"/>
    <w:rsid w:val="00D16674"/>
    <w:rsid w:val="00D16B65"/>
    <w:rsid w:val="00D170C0"/>
    <w:rsid w:val="00D170FA"/>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3DA4"/>
    <w:rsid w:val="00D35A06"/>
    <w:rsid w:val="00D3728C"/>
    <w:rsid w:val="00D37893"/>
    <w:rsid w:val="00D37D28"/>
    <w:rsid w:val="00D37FFB"/>
    <w:rsid w:val="00D409C6"/>
    <w:rsid w:val="00D42CAC"/>
    <w:rsid w:val="00D43ECC"/>
    <w:rsid w:val="00D44392"/>
    <w:rsid w:val="00D44E33"/>
    <w:rsid w:val="00D44F66"/>
    <w:rsid w:val="00D45F9B"/>
    <w:rsid w:val="00D46AB2"/>
    <w:rsid w:val="00D503F7"/>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7BE6"/>
    <w:rsid w:val="00DA0CBF"/>
    <w:rsid w:val="00DA3F50"/>
    <w:rsid w:val="00DA5EF9"/>
    <w:rsid w:val="00DA63C4"/>
    <w:rsid w:val="00DA6C59"/>
    <w:rsid w:val="00DA6C6E"/>
    <w:rsid w:val="00DA6E6D"/>
    <w:rsid w:val="00DA7101"/>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3A73"/>
    <w:rsid w:val="00DC423C"/>
    <w:rsid w:val="00DC6BC7"/>
    <w:rsid w:val="00DC6E15"/>
    <w:rsid w:val="00DC6FCF"/>
    <w:rsid w:val="00DC7ABB"/>
    <w:rsid w:val="00DC7E42"/>
    <w:rsid w:val="00DD057C"/>
    <w:rsid w:val="00DD16C1"/>
    <w:rsid w:val="00DD285C"/>
    <w:rsid w:val="00DD29F3"/>
    <w:rsid w:val="00DD3D87"/>
    <w:rsid w:val="00DD59A6"/>
    <w:rsid w:val="00DD5D53"/>
    <w:rsid w:val="00DD67AF"/>
    <w:rsid w:val="00DD6E2D"/>
    <w:rsid w:val="00DD707D"/>
    <w:rsid w:val="00DD7C67"/>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660C"/>
    <w:rsid w:val="00E275B2"/>
    <w:rsid w:val="00E27C26"/>
    <w:rsid w:val="00E27EA6"/>
    <w:rsid w:val="00E27ECC"/>
    <w:rsid w:val="00E306B3"/>
    <w:rsid w:val="00E3085B"/>
    <w:rsid w:val="00E31070"/>
    <w:rsid w:val="00E310C7"/>
    <w:rsid w:val="00E317A7"/>
    <w:rsid w:val="00E31EFB"/>
    <w:rsid w:val="00E32A56"/>
    <w:rsid w:val="00E335CA"/>
    <w:rsid w:val="00E33A06"/>
    <w:rsid w:val="00E33F37"/>
    <w:rsid w:val="00E35AC1"/>
    <w:rsid w:val="00E362BF"/>
    <w:rsid w:val="00E377F1"/>
    <w:rsid w:val="00E41261"/>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98E"/>
    <w:rsid w:val="00E80F3A"/>
    <w:rsid w:val="00E81110"/>
    <w:rsid w:val="00E8330A"/>
    <w:rsid w:val="00E834B2"/>
    <w:rsid w:val="00E83A6F"/>
    <w:rsid w:val="00E83EE2"/>
    <w:rsid w:val="00E853D4"/>
    <w:rsid w:val="00E86E8A"/>
    <w:rsid w:val="00E9108F"/>
    <w:rsid w:val="00E91913"/>
    <w:rsid w:val="00E92294"/>
    <w:rsid w:val="00E92527"/>
    <w:rsid w:val="00E926E0"/>
    <w:rsid w:val="00E95CC8"/>
    <w:rsid w:val="00E9632E"/>
    <w:rsid w:val="00E97115"/>
    <w:rsid w:val="00EA11FF"/>
    <w:rsid w:val="00EA1284"/>
    <w:rsid w:val="00EA4523"/>
    <w:rsid w:val="00EA62F1"/>
    <w:rsid w:val="00EB2AEE"/>
    <w:rsid w:val="00EB332F"/>
    <w:rsid w:val="00EB5F03"/>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403"/>
    <w:rsid w:val="00ED0E34"/>
    <w:rsid w:val="00ED1094"/>
    <w:rsid w:val="00ED603E"/>
    <w:rsid w:val="00ED6297"/>
    <w:rsid w:val="00ED651B"/>
    <w:rsid w:val="00EE12C6"/>
    <w:rsid w:val="00EE2635"/>
    <w:rsid w:val="00EE341D"/>
    <w:rsid w:val="00EE3725"/>
    <w:rsid w:val="00EE3C8E"/>
    <w:rsid w:val="00EE429F"/>
    <w:rsid w:val="00EE5FA2"/>
    <w:rsid w:val="00EE7635"/>
    <w:rsid w:val="00EE7A5E"/>
    <w:rsid w:val="00EE7EA0"/>
    <w:rsid w:val="00EF0A76"/>
    <w:rsid w:val="00EF0CA5"/>
    <w:rsid w:val="00EF1C9B"/>
    <w:rsid w:val="00EF281D"/>
    <w:rsid w:val="00EF2B15"/>
    <w:rsid w:val="00EF2F94"/>
    <w:rsid w:val="00EF3D65"/>
    <w:rsid w:val="00EF524C"/>
    <w:rsid w:val="00EF6EDC"/>
    <w:rsid w:val="00F0038E"/>
    <w:rsid w:val="00F00483"/>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5BF5"/>
    <w:rsid w:val="00F3602C"/>
    <w:rsid w:val="00F36176"/>
    <w:rsid w:val="00F3693B"/>
    <w:rsid w:val="00F40031"/>
    <w:rsid w:val="00F45574"/>
    <w:rsid w:val="00F45F8B"/>
    <w:rsid w:val="00F4634C"/>
    <w:rsid w:val="00F47AFC"/>
    <w:rsid w:val="00F50299"/>
    <w:rsid w:val="00F5276B"/>
    <w:rsid w:val="00F55FE2"/>
    <w:rsid w:val="00F56195"/>
    <w:rsid w:val="00F56B75"/>
    <w:rsid w:val="00F57FE8"/>
    <w:rsid w:val="00F60AAF"/>
    <w:rsid w:val="00F610DC"/>
    <w:rsid w:val="00F610E1"/>
    <w:rsid w:val="00F61C3F"/>
    <w:rsid w:val="00F64D3E"/>
    <w:rsid w:val="00F664CF"/>
    <w:rsid w:val="00F6725C"/>
    <w:rsid w:val="00F6732C"/>
    <w:rsid w:val="00F70F34"/>
    <w:rsid w:val="00F73530"/>
    <w:rsid w:val="00F756E0"/>
    <w:rsid w:val="00F76824"/>
    <w:rsid w:val="00F76AD8"/>
    <w:rsid w:val="00F772D7"/>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647"/>
    <w:rsid w:val="00F970B8"/>
    <w:rsid w:val="00F9747B"/>
    <w:rsid w:val="00FA23E4"/>
    <w:rsid w:val="00FA2F01"/>
    <w:rsid w:val="00FA3F65"/>
    <w:rsid w:val="00FA4007"/>
    <w:rsid w:val="00FA4418"/>
    <w:rsid w:val="00FA4D13"/>
    <w:rsid w:val="00FA4D97"/>
    <w:rsid w:val="00FA501F"/>
    <w:rsid w:val="00FA51DD"/>
    <w:rsid w:val="00FA5B6B"/>
    <w:rsid w:val="00FA74D0"/>
    <w:rsid w:val="00FB089E"/>
    <w:rsid w:val="00FB08D0"/>
    <w:rsid w:val="00FB0AE5"/>
    <w:rsid w:val="00FB1E8A"/>
    <w:rsid w:val="00FB3899"/>
    <w:rsid w:val="00FB446B"/>
    <w:rsid w:val="00FB4E1B"/>
    <w:rsid w:val="00FB50D7"/>
    <w:rsid w:val="00FB5467"/>
    <w:rsid w:val="00FB5980"/>
    <w:rsid w:val="00FB67EA"/>
    <w:rsid w:val="00FC00FD"/>
    <w:rsid w:val="00FC0D20"/>
    <w:rsid w:val="00FC0DA2"/>
    <w:rsid w:val="00FC1BA6"/>
    <w:rsid w:val="00FC1C06"/>
    <w:rsid w:val="00FC403A"/>
    <w:rsid w:val="00FC41A5"/>
    <w:rsid w:val="00FC44A2"/>
    <w:rsid w:val="00FC49C6"/>
    <w:rsid w:val="00FC4BC9"/>
    <w:rsid w:val="00FC6374"/>
    <w:rsid w:val="00FC6701"/>
    <w:rsid w:val="00FC7982"/>
    <w:rsid w:val="00FD07C9"/>
    <w:rsid w:val="00FD0AB8"/>
    <w:rsid w:val="00FD126A"/>
    <w:rsid w:val="00FD1854"/>
    <w:rsid w:val="00FD1BA3"/>
    <w:rsid w:val="00FD2947"/>
    <w:rsid w:val="00FD3FFD"/>
    <w:rsid w:val="00FD4B93"/>
    <w:rsid w:val="00FD4C0A"/>
    <w:rsid w:val="00FD4E4D"/>
    <w:rsid w:val="00FD6236"/>
    <w:rsid w:val="00FD6711"/>
    <w:rsid w:val="00FE0AA9"/>
    <w:rsid w:val="00FE4A0D"/>
    <w:rsid w:val="00FE4CBC"/>
    <w:rsid w:val="00FE6312"/>
    <w:rsid w:val="00FE632F"/>
    <w:rsid w:val="00FE6910"/>
    <w:rsid w:val="00FE730F"/>
    <w:rsid w:val="00FF028A"/>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9810658A-E351-44EF-87B8-6829DF429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8CEA-DCA2-437D-A0F7-753A6A0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10656</Words>
  <Characters>66425</Characters>
  <Application>Microsoft Office Word</Application>
  <DocSecurity>0</DocSecurity>
  <Lines>553</Lines>
  <Paragraphs>153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Brindusa Bordeianu</dc:creator>
  <cp:keywords/>
  <dc:description/>
  <cp:lastModifiedBy>spla</cp:lastModifiedBy>
  <cp:revision>5</cp:revision>
  <dcterms:created xsi:type="dcterms:W3CDTF">2025-10-02T09:14:00Z</dcterms:created>
  <dcterms:modified xsi:type="dcterms:W3CDTF">2026-02-11T07:37:00Z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ies>
</file>